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9C742" w14:textId="77777777" w:rsidR="00380D62" w:rsidRPr="00282FF2" w:rsidRDefault="00380D62" w:rsidP="00DF7CE3">
      <w:pPr>
        <w:spacing w:after="0" w:line="240" w:lineRule="auto"/>
        <w:jc w:val="center"/>
        <w:rPr>
          <w:rFonts w:ascii="Times New Roman" w:hAnsi="Times New Roman" w:cs="Times New Roman"/>
          <w:sz w:val="24"/>
          <w:szCs w:val="24"/>
        </w:rPr>
      </w:pPr>
      <w:r w:rsidRPr="00282FF2">
        <w:rPr>
          <w:rFonts w:ascii="Times New Roman" w:hAnsi="Times New Roman" w:cs="Times New Roman"/>
          <w:b/>
          <w:sz w:val="24"/>
          <w:szCs w:val="24"/>
        </w:rPr>
        <w:t>ASCC SBS Panel</w:t>
      </w:r>
    </w:p>
    <w:p w14:paraId="69ADF34F" w14:textId="5C264779" w:rsidR="00380D62" w:rsidRPr="00282FF2" w:rsidRDefault="0094790B" w:rsidP="00DF7CE3">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A</w:t>
      </w:r>
      <w:bookmarkStart w:id="0" w:name="_GoBack"/>
      <w:bookmarkEnd w:id="0"/>
      <w:r w:rsidR="00B41024">
        <w:rPr>
          <w:rFonts w:ascii="Times New Roman" w:eastAsia="Times New Roman" w:hAnsi="Times New Roman" w:cs="Times New Roman"/>
          <w:sz w:val="24"/>
          <w:szCs w:val="24"/>
        </w:rPr>
        <w:t>pproved</w:t>
      </w:r>
      <w:r w:rsidR="00380D62" w:rsidRPr="00282FF2">
        <w:rPr>
          <w:rFonts w:ascii="Times New Roman" w:eastAsia="Times New Roman" w:hAnsi="Times New Roman" w:cs="Times New Roman"/>
          <w:sz w:val="24"/>
          <w:szCs w:val="24"/>
        </w:rPr>
        <w:t xml:space="preserve"> Minutes</w:t>
      </w:r>
    </w:p>
    <w:p w14:paraId="515C10B7" w14:textId="77777777" w:rsidR="00380D62" w:rsidRPr="00282FF2" w:rsidRDefault="00380D62" w:rsidP="00DF7CE3">
      <w:pPr>
        <w:spacing w:after="0" w:line="240" w:lineRule="auto"/>
        <w:rPr>
          <w:rFonts w:ascii="Times New Roman" w:eastAsia="Times New Roman" w:hAnsi="Times New Roman" w:cs="Times New Roman"/>
          <w:sz w:val="24"/>
          <w:szCs w:val="24"/>
        </w:rPr>
      </w:pPr>
    </w:p>
    <w:p w14:paraId="53FA0F5A" w14:textId="77777777" w:rsidR="00380D62" w:rsidRPr="00282FF2" w:rsidRDefault="00251B82" w:rsidP="00DF7CE3">
      <w:pPr>
        <w:spacing w:after="0" w:line="240" w:lineRule="auto"/>
        <w:rPr>
          <w:rFonts w:ascii="Times New Roman" w:hAnsi="Times New Roman" w:cs="Times New Roman"/>
          <w:sz w:val="24"/>
          <w:szCs w:val="24"/>
        </w:rPr>
      </w:pPr>
      <w:r w:rsidRPr="00282FF2">
        <w:rPr>
          <w:rFonts w:ascii="Times New Roman" w:eastAsia="Times New Roman" w:hAnsi="Times New Roman" w:cs="Times New Roman"/>
          <w:sz w:val="24"/>
          <w:szCs w:val="24"/>
        </w:rPr>
        <w:t>Tuesday</w:t>
      </w:r>
      <w:r w:rsidR="00380D62" w:rsidRPr="00282FF2">
        <w:rPr>
          <w:rFonts w:ascii="Times New Roman" w:eastAsia="Times New Roman" w:hAnsi="Times New Roman" w:cs="Times New Roman"/>
          <w:sz w:val="24"/>
          <w:szCs w:val="24"/>
        </w:rPr>
        <w:t xml:space="preserve">, </w:t>
      </w:r>
      <w:r w:rsidR="00282FF2">
        <w:rPr>
          <w:rFonts w:ascii="Times New Roman" w:eastAsia="Times New Roman" w:hAnsi="Times New Roman" w:cs="Times New Roman"/>
          <w:sz w:val="24"/>
          <w:szCs w:val="24"/>
        </w:rPr>
        <w:t>October 17</w:t>
      </w:r>
      <w:r w:rsidRPr="00282FF2">
        <w:rPr>
          <w:rFonts w:ascii="Times New Roman" w:eastAsia="Times New Roman" w:hAnsi="Times New Roman" w:cs="Times New Roman"/>
          <w:sz w:val="24"/>
          <w:szCs w:val="24"/>
        </w:rPr>
        <w:t>, 2017</w:t>
      </w:r>
      <w:r w:rsidRPr="00282FF2">
        <w:rPr>
          <w:rFonts w:ascii="Times New Roman" w:eastAsia="Times New Roman" w:hAnsi="Times New Roman" w:cs="Times New Roman"/>
          <w:sz w:val="24"/>
          <w:szCs w:val="24"/>
        </w:rPr>
        <w:tab/>
      </w:r>
      <w:r w:rsidRPr="00282FF2">
        <w:rPr>
          <w:rFonts w:ascii="Times New Roman" w:eastAsia="Times New Roman" w:hAnsi="Times New Roman" w:cs="Times New Roman"/>
          <w:sz w:val="24"/>
          <w:szCs w:val="24"/>
        </w:rPr>
        <w:tab/>
      </w:r>
      <w:r w:rsidRPr="00282FF2">
        <w:rPr>
          <w:rFonts w:ascii="Times New Roman" w:eastAsia="Times New Roman" w:hAnsi="Times New Roman" w:cs="Times New Roman"/>
          <w:sz w:val="24"/>
          <w:szCs w:val="24"/>
        </w:rPr>
        <w:tab/>
      </w:r>
      <w:r w:rsidRPr="00282FF2">
        <w:rPr>
          <w:rFonts w:ascii="Times New Roman" w:eastAsia="Times New Roman" w:hAnsi="Times New Roman" w:cs="Times New Roman"/>
          <w:sz w:val="24"/>
          <w:szCs w:val="24"/>
        </w:rPr>
        <w:tab/>
      </w:r>
      <w:r w:rsidRPr="00282FF2">
        <w:rPr>
          <w:rFonts w:ascii="Times New Roman" w:eastAsia="Times New Roman" w:hAnsi="Times New Roman" w:cs="Times New Roman"/>
          <w:sz w:val="24"/>
          <w:szCs w:val="24"/>
        </w:rPr>
        <w:tab/>
      </w:r>
      <w:r w:rsidRPr="00282FF2">
        <w:rPr>
          <w:rFonts w:ascii="Times New Roman" w:eastAsia="Times New Roman" w:hAnsi="Times New Roman" w:cs="Times New Roman"/>
          <w:sz w:val="24"/>
          <w:szCs w:val="24"/>
        </w:rPr>
        <w:tab/>
        <w:t>10:30AM -12:0</w:t>
      </w:r>
      <w:r w:rsidR="003012E3" w:rsidRPr="00282FF2">
        <w:rPr>
          <w:rFonts w:ascii="Times New Roman" w:eastAsia="Times New Roman" w:hAnsi="Times New Roman" w:cs="Times New Roman"/>
          <w:sz w:val="24"/>
          <w:szCs w:val="24"/>
        </w:rPr>
        <w:t>0 P</w:t>
      </w:r>
      <w:r w:rsidR="00380D62" w:rsidRPr="00282FF2">
        <w:rPr>
          <w:rFonts w:ascii="Times New Roman" w:eastAsia="Times New Roman" w:hAnsi="Times New Roman" w:cs="Times New Roman"/>
          <w:sz w:val="24"/>
          <w:szCs w:val="24"/>
        </w:rPr>
        <w:t>M</w:t>
      </w:r>
    </w:p>
    <w:p w14:paraId="3B2BC57D" w14:textId="77777777" w:rsidR="00380D62" w:rsidRPr="00282FF2" w:rsidRDefault="00251B82" w:rsidP="00DF7CE3">
      <w:pPr>
        <w:spacing w:after="0" w:line="240" w:lineRule="auto"/>
        <w:rPr>
          <w:rFonts w:ascii="Times New Roman" w:hAnsi="Times New Roman" w:cs="Times New Roman"/>
          <w:sz w:val="24"/>
          <w:szCs w:val="24"/>
        </w:rPr>
      </w:pPr>
      <w:r w:rsidRPr="00282FF2">
        <w:rPr>
          <w:rFonts w:ascii="Times New Roman" w:eastAsia="Times New Roman" w:hAnsi="Times New Roman" w:cs="Times New Roman"/>
          <w:sz w:val="24"/>
          <w:szCs w:val="24"/>
        </w:rPr>
        <w:t>3</w:t>
      </w:r>
      <w:r w:rsidR="00282FF2">
        <w:rPr>
          <w:rFonts w:ascii="Times New Roman" w:eastAsia="Times New Roman" w:hAnsi="Times New Roman" w:cs="Times New Roman"/>
          <w:sz w:val="24"/>
          <w:szCs w:val="24"/>
        </w:rPr>
        <w:t>5</w:t>
      </w:r>
      <w:r w:rsidRPr="00282FF2">
        <w:rPr>
          <w:rFonts w:ascii="Times New Roman" w:eastAsia="Times New Roman" w:hAnsi="Times New Roman" w:cs="Times New Roman"/>
          <w:sz w:val="24"/>
          <w:szCs w:val="24"/>
        </w:rPr>
        <w:t>2</w:t>
      </w:r>
      <w:r w:rsidR="00380D62" w:rsidRPr="00282FF2">
        <w:rPr>
          <w:rFonts w:ascii="Times New Roman" w:eastAsia="Times New Roman" w:hAnsi="Times New Roman" w:cs="Times New Roman"/>
          <w:sz w:val="24"/>
          <w:szCs w:val="24"/>
        </w:rPr>
        <w:t xml:space="preserve"> </w:t>
      </w:r>
      <w:r w:rsidR="00282FF2">
        <w:rPr>
          <w:rFonts w:ascii="Times New Roman" w:eastAsia="Times New Roman" w:hAnsi="Times New Roman" w:cs="Times New Roman"/>
          <w:sz w:val="24"/>
          <w:szCs w:val="24"/>
        </w:rPr>
        <w:t>Denney</w:t>
      </w:r>
      <w:r w:rsidR="00380D62" w:rsidRPr="00282FF2">
        <w:rPr>
          <w:rFonts w:ascii="Times New Roman" w:eastAsia="Times New Roman" w:hAnsi="Times New Roman" w:cs="Times New Roman"/>
          <w:sz w:val="24"/>
          <w:szCs w:val="24"/>
        </w:rPr>
        <w:t xml:space="preserve"> Hall</w:t>
      </w:r>
    </w:p>
    <w:p w14:paraId="1944256D" w14:textId="77777777" w:rsidR="00380D62" w:rsidRPr="00282FF2" w:rsidRDefault="00380D62" w:rsidP="00DF7CE3">
      <w:pPr>
        <w:spacing w:after="0" w:line="240" w:lineRule="auto"/>
        <w:rPr>
          <w:rFonts w:ascii="Times New Roman" w:eastAsia="Times New Roman" w:hAnsi="Times New Roman" w:cs="Times New Roman"/>
          <w:sz w:val="24"/>
          <w:szCs w:val="24"/>
        </w:rPr>
      </w:pPr>
    </w:p>
    <w:p w14:paraId="665C9858" w14:textId="77777777" w:rsidR="00380D62" w:rsidRPr="00282FF2" w:rsidRDefault="008169B3" w:rsidP="00DF7CE3">
      <w:pPr>
        <w:spacing w:after="0" w:line="240" w:lineRule="auto"/>
        <w:rPr>
          <w:rFonts w:ascii="Times New Roman" w:hAnsi="Times New Roman" w:cs="Times New Roman"/>
          <w:sz w:val="24"/>
          <w:szCs w:val="24"/>
        </w:rPr>
      </w:pPr>
      <w:r w:rsidRPr="00282FF2">
        <w:rPr>
          <w:rFonts w:ascii="Times New Roman" w:eastAsia="Times New Roman" w:hAnsi="Times New Roman" w:cs="Times New Roman"/>
          <w:sz w:val="24"/>
          <w:szCs w:val="24"/>
        </w:rPr>
        <w:t xml:space="preserve">ATTENDEES:  </w:t>
      </w:r>
      <w:r w:rsidR="003012E3" w:rsidRPr="00282FF2">
        <w:rPr>
          <w:rFonts w:ascii="Times New Roman" w:eastAsia="Times New Roman" w:hAnsi="Times New Roman" w:cs="Times New Roman"/>
          <w:sz w:val="24"/>
          <w:szCs w:val="24"/>
        </w:rPr>
        <w:t xml:space="preserve">Blevins, Coleman, Haddad, Kaiser, </w:t>
      </w:r>
      <w:r w:rsidRPr="00282FF2">
        <w:rPr>
          <w:rFonts w:ascii="Times New Roman" w:eastAsia="Times New Roman" w:hAnsi="Times New Roman" w:cs="Times New Roman"/>
          <w:sz w:val="24"/>
          <w:szCs w:val="24"/>
        </w:rPr>
        <w:t>Kline,</w:t>
      </w:r>
      <w:r w:rsidR="00380D62" w:rsidRPr="00282FF2">
        <w:rPr>
          <w:rFonts w:ascii="Times New Roman" w:eastAsia="Times New Roman" w:hAnsi="Times New Roman" w:cs="Times New Roman"/>
          <w:sz w:val="24"/>
          <w:szCs w:val="24"/>
        </w:rPr>
        <w:t xml:space="preserve"> </w:t>
      </w:r>
      <w:r w:rsidR="002B4219" w:rsidRPr="00282FF2">
        <w:rPr>
          <w:rFonts w:ascii="Times New Roman" w:eastAsia="Times New Roman" w:hAnsi="Times New Roman" w:cs="Times New Roman"/>
          <w:sz w:val="24"/>
          <w:szCs w:val="24"/>
        </w:rPr>
        <w:t xml:space="preserve">Oldroyd, </w:t>
      </w:r>
      <w:r w:rsidR="00380D62" w:rsidRPr="00282FF2">
        <w:rPr>
          <w:rFonts w:ascii="Times New Roman" w:eastAsia="Times New Roman" w:hAnsi="Times New Roman" w:cs="Times New Roman"/>
          <w:sz w:val="24"/>
          <w:szCs w:val="24"/>
        </w:rPr>
        <w:t>Roup,</w:t>
      </w:r>
      <w:r w:rsidR="002B4219" w:rsidRPr="00282FF2">
        <w:rPr>
          <w:rFonts w:ascii="Times New Roman" w:eastAsia="Times New Roman" w:hAnsi="Times New Roman" w:cs="Times New Roman"/>
          <w:sz w:val="24"/>
          <w:szCs w:val="24"/>
        </w:rPr>
        <w:t xml:space="preserve"> Valle</w:t>
      </w:r>
    </w:p>
    <w:p w14:paraId="094D4855" w14:textId="77777777" w:rsidR="00380D62" w:rsidRPr="00282FF2" w:rsidRDefault="00380D62" w:rsidP="00DF7CE3">
      <w:pPr>
        <w:pStyle w:val="NormalWeb"/>
        <w:spacing w:before="0" w:after="0"/>
      </w:pPr>
    </w:p>
    <w:p w14:paraId="74DC889E" w14:textId="77777777" w:rsidR="00E476EF" w:rsidRPr="00282FF2" w:rsidRDefault="00380D62" w:rsidP="00DF7CE3">
      <w:pPr>
        <w:pStyle w:val="NormalWeb"/>
        <w:spacing w:before="0" w:after="0"/>
      </w:pPr>
      <w:r w:rsidRPr="00282FF2">
        <w:t>AGENDA:</w:t>
      </w:r>
    </w:p>
    <w:p w14:paraId="4B7207E3" w14:textId="77777777" w:rsidR="00282FF2" w:rsidRDefault="00282FF2" w:rsidP="00282FF2">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82FF2">
        <w:rPr>
          <w:rFonts w:ascii="Times New Roman" w:eastAsia="Times New Roman" w:hAnsi="Times New Roman" w:cs="Times New Roman"/>
          <w:color w:val="000000"/>
          <w:sz w:val="24"/>
          <w:szCs w:val="24"/>
          <w:lang w:val="en"/>
        </w:rPr>
        <w:t>Approval of 10-3-17 minutes</w:t>
      </w:r>
    </w:p>
    <w:p w14:paraId="70A57E48" w14:textId="77777777" w:rsidR="00282FF2" w:rsidRDefault="0078573F" w:rsidP="00282FF2">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Coleman, Blevins, unanimously approved</w:t>
      </w:r>
    </w:p>
    <w:p w14:paraId="17EA82CD" w14:textId="77777777" w:rsidR="0078573F" w:rsidRPr="00282FF2" w:rsidRDefault="0078573F" w:rsidP="0078573F">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1AA8A2A7" w14:textId="77777777" w:rsidR="00282FF2" w:rsidRDefault="00282FF2" w:rsidP="00282FF2">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82FF2">
        <w:rPr>
          <w:rFonts w:ascii="Times New Roman" w:eastAsia="Times New Roman" w:hAnsi="Times New Roman" w:cs="Times New Roman"/>
          <w:color w:val="000000"/>
          <w:sz w:val="24"/>
          <w:szCs w:val="24"/>
          <w:lang w:val="en"/>
        </w:rPr>
        <w:t>AEDE 2001 (existing course with GE Social Science—Human, Natural, and Economic Resources; request for 100% Distance Learning delivery; return)</w:t>
      </w:r>
    </w:p>
    <w:p w14:paraId="5274B2A4" w14:textId="77777777" w:rsidR="00B16C5F" w:rsidRDefault="00B16C5F" w:rsidP="00282FF2">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Panel requested information on proctoring, which the department provided. </w:t>
      </w:r>
    </w:p>
    <w:p w14:paraId="61F60C7A" w14:textId="77777777" w:rsidR="00B16C5F" w:rsidRDefault="00B16C5F" w:rsidP="00282FF2">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department removed the trigger warning from the syllabus, as recommended. </w:t>
      </w:r>
    </w:p>
    <w:p w14:paraId="3749886D" w14:textId="7C241CBE" w:rsidR="00B16C5F" w:rsidRPr="00B41024" w:rsidRDefault="00B16C5F" w:rsidP="00282FF2">
      <w:pPr>
        <w:pStyle w:val="ListParagraph"/>
        <w:numPr>
          <w:ilvl w:val="0"/>
          <w:numId w:val="21"/>
        </w:numPr>
        <w:spacing w:before="100" w:beforeAutospacing="1" w:after="100" w:afterAutospacing="1" w:line="240" w:lineRule="auto"/>
        <w:rPr>
          <w:rFonts w:ascii="Times New Roman" w:eastAsia="Times New Roman" w:hAnsi="Times New Roman" w:cs="Times New Roman"/>
          <w:b/>
          <w:color w:val="000000"/>
          <w:sz w:val="24"/>
          <w:szCs w:val="24"/>
          <w:lang w:val="en"/>
        </w:rPr>
      </w:pPr>
      <w:r w:rsidRPr="006D26BF">
        <w:rPr>
          <w:rFonts w:ascii="Times New Roman" w:eastAsia="Times New Roman" w:hAnsi="Times New Roman" w:cs="Times New Roman"/>
          <w:b/>
          <w:color w:val="000000"/>
          <w:sz w:val="24"/>
          <w:szCs w:val="24"/>
          <w:lang w:val="en"/>
        </w:rPr>
        <w:t xml:space="preserve">The Panel requested that the department address issues with the GE assessment plan. It does not appear that the GE assessment </w:t>
      </w:r>
      <w:r w:rsidRPr="00B41024">
        <w:rPr>
          <w:rFonts w:ascii="Times New Roman" w:eastAsia="Times New Roman" w:hAnsi="Times New Roman" w:cs="Times New Roman"/>
          <w:b/>
          <w:color w:val="000000"/>
          <w:sz w:val="24"/>
          <w:szCs w:val="24"/>
          <w:lang w:val="en"/>
        </w:rPr>
        <w:t>plan has</w:t>
      </w:r>
      <w:r w:rsidR="00D9392D" w:rsidRPr="00B41024">
        <w:rPr>
          <w:rFonts w:ascii="Times New Roman" w:eastAsia="Times New Roman" w:hAnsi="Times New Roman" w:cs="Times New Roman"/>
          <w:b/>
          <w:color w:val="000000"/>
          <w:sz w:val="24"/>
          <w:szCs w:val="24"/>
          <w:lang w:val="en"/>
        </w:rPr>
        <w:t xml:space="preserve"> </w:t>
      </w:r>
      <w:r w:rsidR="00D9392D" w:rsidRPr="00B41024">
        <w:rPr>
          <w:rFonts w:ascii="Times New Roman" w:eastAsia="Times New Roman" w:hAnsi="Times New Roman" w:cs="Times New Roman"/>
          <w:b/>
          <w:sz w:val="24"/>
          <w:szCs w:val="24"/>
          <w:lang w:val="en"/>
        </w:rPr>
        <w:t>been revised since the earlier request</w:t>
      </w:r>
      <w:r w:rsidRPr="00B41024">
        <w:rPr>
          <w:rFonts w:ascii="Times New Roman" w:eastAsia="Times New Roman" w:hAnsi="Times New Roman" w:cs="Times New Roman"/>
          <w:b/>
          <w:sz w:val="24"/>
          <w:szCs w:val="24"/>
          <w:lang w:val="en"/>
        </w:rPr>
        <w:t>. The Panel would like the following iss</w:t>
      </w:r>
      <w:r w:rsidRPr="00B41024">
        <w:rPr>
          <w:rFonts w:ascii="Times New Roman" w:eastAsia="Times New Roman" w:hAnsi="Times New Roman" w:cs="Times New Roman"/>
          <w:b/>
          <w:color w:val="000000"/>
          <w:sz w:val="24"/>
          <w:szCs w:val="24"/>
          <w:lang w:val="en"/>
        </w:rPr>
        <w:t xml:space="preserve">ues with the assessment plan to be addressed before reviewing the course: </w:t>
      </w:r>
    </w:p>
    <w:p w14:paraId="1B038ADA" w14:textId="77777777" w:rsidR="006D26BF" w:rsidRPr="00FD0997" w:rsidRDefault="006D26BF" w:rsidP="006D26BF">
      <w:pPr>
        <w:pStyle w:val="ListParagraph"/>
        <w:numPr>
          <w:ilvl w:val="1"/>
          <w:numId w:val="21"/>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Provide specific examples of how assignments listed in the table on the first page of the assessment plan will be used as direct assessment methods. Will all quizzes, discussion board posts, etc. be used to evaluate achievement of each ELO? For each selected assessment method, provide specific example questions. For example, what questions on quizzes will assess ELO 1? </w:t>
      </w:r>
    </w:p>
    <w:p w14:paraId="71F28B15" w14:textId="77777777" w:rsidR="006D26BF" w:rsidRPr="00FD0997" w:rsidRDefault="006D26BF" w:rsidP="006D26BF">
      <w:pPr>
        <w:pStyle w:val="ListParagraph"/>
        <w:numPr>
          <w:ilvl w:val="1"/>
          <w:numId w:val="21"/>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Student self-evaluation is only related to course content and not directly related to the GE ELOs. Provide example questions for student self-evaluation that relate to ELOs to use as indirect assessment. </w:t>
      </w:r>
    </w:p>
    <w:p w14:paraId="00CEA62F" w14:textId="77777777" w:rsidR="006D26BF" w:rsidRPr="00FD0997" w:rsidRDefault="006D26BF" w:rsidP="006D26BF">
      <w:pPr>
        <w:pStyle w:val="ListParagraph"/>
        <w:numPr>
          <w:ilvl w:val="1"/>
          <w:numId w:val="21"/>
        </w:numPr>
        <w:spacing w:after="0" w:line="240" w:lineRule="auto"/>
        <w:rPr>
          <w:rFonts w:ascii="Times New Roman" w:eastAsia="Times New Roman" w:hAnsi="Times New Roman" w:cs="Times New Roman"/>
          <w:b/>
          <w:sz w:val="24"/>
          <w:szCs w:val="24"/>
        </w:rPr>
      </w:pPr>
      <w:r w:rsidRPr="00FD0997">
        <w:rPr>
          <w:rFonts w:ascii="Times New Roman" w:eastAsia="Times New Roman" w:hAnsi="Times New Roman" w:cs="Times New Roman"/>
          <w:b/>
          <w:sz w:val="24"/>
          <w:szCs w:val="24"/>
        </w:rPr>
        <w:t xml:space="preserve">Rubric provided to evaluate the online discussion boards on last page of assessment plan is only related to course content and not to GE ELOs. If you wish to keep discussion boards as a specific assessment method for ELOs 2 and 3, then provide a rubric that evaluates posts as they relate to these ELOs. </w:t>
      </w:r>
    </w:p>
    <w:p w14:paraId="12CA0ECD" w14:textId="77777777" w:rsidR="00B16C5F" w:rsidRPr="00B16C5F" w:rsidRDefault="00B16C5F" w:rsidP="00B16C5F">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sidRPr="00B16C5F">
        <w:rPr>
          <w:rFonts w:ascii="Times New Roman" w:eastAsia="Times New Roman" w:hAnsi="Times New Roman" w:cs="Times New Roman"/>
          <w:color w:val="000000"/>
          <w:sz w:val="24"/>
          <w:szCs w:val="24"/>
          <w:lang w:val="en"/>
        </w:rPr>
        <w:t xml:space="preserve">Appropriate examples of GE assessment plans can be provided if necessary. </w:t>
      </w:r>
    </w:p>
    <w:p w14:paraId="6CA68B03" w14:textId="0535087B" w:rsidR="00B16C5F" w:rsidRPr="00B16C5F" w:rsidRDefault="00B16C5F" w:rsidP="007F3822">
      <w:pPr>
        <w:pStyle w:val="ListParagraph"/>
        <w:numPr>
          <w:ilvl w:val="0"/>
          <w:numId w:val="21"/>
        </w:numPr>
        <w:spacing w:before="100" w:beforeAutospacing="1" w:after="100" w:afterAutospacing="1" w:line="240" w:lineRule="auto"/>
        <w:rPr>
          <w:rFonts w:ascii="Times New Roman" w:eastAsia="Times New Roman" w:hAnsi="Times New Roman" w:cs="Times New Roman"/>
          <w:i/>
          <w:color w:val="000000"/>
          <w:sz w:val="24"/>
          <w:szCs w:val="24"/>
          <w:lang w:val="en"/>
        </w:rPr>
      </w:pPr>
      <w:r>
        <w:rPr>
          <w:rFonts w:ascii="Times New Roman" w:eastAsia="Times New Roman" w:hAnsi="Times New Roman" w:cs="Times New Roman"/>
          <w:i/>
          <w:color w:val="000000"/>
          <w:sz w:val="24"/>
          <w:szCs w:val="24"/>
          <w:lang w:val="en"/>
        </w:rPr>
        <w:t>The Panel noted a reference to a YouTu</w:t>
      </w:r>
      <w:r w:rsidR="00F61989">
        <w:rPr>
          <w:rFonts w:ascii="Times New Roman" w:eastAsia="Times New Roman" w:hAnsi="Times New Roman" w:cs="Times New Roman"/>
          <w:i/>
          <w:color w:val="000000"/>
          <w:sz w:val="24"/>
          <w:szCs w:val="24"/>
          <w:lang w:val="en"/>
        </w:rPr>
        <w:t>be channel “Jodie the Econ. Girl in the in-class syllabus.</w:t>
      </w:r>
      <w:r>
        <w:rPr>
          <w:rFonts w:ascii="Times New Roman" w:eastAsia="Times New Roman" w:hAnsi="Times New Roman" w:cs="Times New Roman"/>
          <w:i/>
          <w:color w:val="000000"/>
          <w:sz w:val="24"/>
          <w:szCs w:val="24"/>
          <w:lang w:val="en"/>
        </w:rPr>
        <w:t>” The syllabus states that “students have told me she does an excellent job that complements the lectures.” The Panel advises against using material in</w:t>
      </w:r>
      <w:r w:rsidR="00F61989">
        <w:rPr>
          <w:rFonts w:ascii="Times New Roman" w:eastAsia="Times New Roman" w:hAnsi="Times New Roman" w:cs="Times New Roman"/>
          <w:i/>
          <w:color w:val="000000"/>
          <w:sz w:val="24"/>
          <w:szCs w:val="24"/>
          <w:lang w:val="en"/>
        </w:rPr>
        <w:t xml:space="preserve"> the course that is not vetted by the instructor.</w:t>
      </w:r>
    </w:p>
    <w:p w14:paraId="4C2FF4CD" w14:textId="77777777" w:rsidR="00AF5A63" w:rsidRPr="00B16C5F" w:rsidRDefault="00AF5A63" w:rsidP="00AF5A63">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b/>
          <w:color w:val="000000"/>
          <w:sz w:val="24"/>
          <w:szCs w:val="24"/>
          <w:lang w:val="en"/>
        </w:rPr>
        <w:t>No vote</w:t>
      </w:r>
    </w:p>
    <w:p w14:paraId="66CF44B2" w14:textId="77777777" w:rsidR="00B16C5F" w:rsidRPr="00282FF2" w:rsidRDefault="00B16C5F" w:rsidP="00B16C5F">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388B53E8" w14:textId="77777777" w:rsidR="00282FF2" w:rsidRDefault="00282FF2" w:rsidP="00282FF2">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82FF2">
        <w:rPr>
          <w:rFonts w:ascii="Times New Roman" w:eastAsia="Times New Roman" w:hAnsi="Times New Roman" w:cs="Times New Roman"/>
          <w:color w:val="000000"/>
          <w:sz w:val="24"/>
          <w:szCs w:val="24"/>
          <w:lang w:val="en"/>
        </w:rPr>
        <w:t>Medical Anthropology BA (new; return)</w:t>
      </w:r>
    </w:p>
    <w:p w14:paraId="541EACB1" w14:textId="6CF758DD" w:rsidR="00282FF2" w:rsidRDefault="00F9226A" w:rsidP="00282FF2">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lastRenderedPageBreak/>
        <w:t xml:space="preserve">The Panel requested </w:t>
      </w:r>
      <w:r w:rsidR="008D3816">
        <w:rPr>
          <w:rFonts w:ascii="Times New Roman" w:eastAsia="Times New Roman" w:hAnsi="Times New Roman" w:cs="Times New Roman"/>
          <w:color w:val="000000"/>
          <w:sz w:val="24"/>
          <w:szCs w:val="24"/>
          <w:lang w:val="en"/>
        </w:rPr>
        <w:t xml:space="preserve">that </w:t>
      </w:r>
      <w:r>
        <w:rPr>
          <w:rFonts w:ascii="Times New Roman" w:eastAsia="Times New Roman" w:hAnsi="Times New Roman" w:cs="Times New Roman"/>
          <w:color w:val="000000"/>
          <w:sz w:val="24"/>
          <w:szCs w:val="24"/>
          <w:lang w:val="en"/>
        </w:rPr>
        <w:t>Anthropology address the following points when the proposal was previously reviewed:</w:t>
      </w:r>
    </w:p>
    <w:p w14:paraId="37D3F218" w14:textId="77777777" w:rsidR="00F9226A" w:rsidRDefault="00F9226A" w:rsidP="00696972">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Requested concurrences from the College of Public Health, EEOB, English, Center for Life Science Education, and Sociology. </w:t>
      </w:r>
    </w:p>
    <w:p w14:paraId="58FB5CDB" w14:textId="681903AE" w:rsidR="00F9226A" w:rsidRDefault="00F9226A" w:rsidP="00696972">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department </w:t>
      </w:r>
      <w:r w:rsidR="00D9392D">
        <w:rPr>
          <w:rFonts w:ascii="Times New Roman" w:eastAsia="Times New Roman" w:hAnsi="Times New Roman" w:cs="Times New Roman"/>
          <w:color w:val="000000"/>
          <w:sz w:val="24"/>
          <w:szCs w:val="24"/>
          <w:lang w:val="en"/>
        </w:rPr>
        <w:t xml:space="preserve">to </w:t>
      </w:r>
      <w:r>
        <w:rPr>
          <w:rFonts w:ascii="Times New Roman" w:eastAsia="Times New Roman" w:hAnsi="Times New Roman" w:cs="Times New Roman"/>
          <w:color w:val="000000"/>
          <w:sz w:val="24"/>
          <w:szCs w:val="24"/>
          <w:lang w:val="en"/>
        </w:rPr>
        <w:t xml:space="preserve">differentiate the program goals for the </w:t>
      </w:r>
      <w:r w:rsidR="006757F4">
        <w:rPr>
          <w:rFonts w:ascii="Times New Roman" w:eastAsia="Times New Roman" w:hAnsi="Times New Roman" w:cs="Times New Roman"/>
          <w:color w:val="000000"/>
          <w:sz w:val="24"/>
          <w:szCs w:val="24"/>
          <w:lang w:val="en"/>
        </w:rPr>
        <w:t>BA</w:t>
      </w:r>
      <w:r>
        <w:rPr>
          <w:rFonts w:ascii="Times New Roman" w:eastAsia="Times New Roman" w:hAnsi="Times New Roman" w:cs="Times New Roman"/>
          <w:color w:val="000000"/>
          <w:sz w:val="24"/>
          <w:szCs w:val="24"/>
          <w:lang w:val="en"/>
        </w:rPr>
        <w:t xml:space="preserve"> and </w:t>
      </w:r>
      <w:r w:rsidR="006757F4">
        <w:rPr>
          <w:rFonts w:ascii="Times New Roman" w:eastAsia="Times New Roman" w:hAnsi="Times New Roman" w:cs="Times New Roman"/>
          <w:color w:val="000000"/>
          <w:sz w:val="24"/>
          <w:szCs w:val="24"/>
          <w:lang w:val="en"/>
        </w:rPr>
        <w:t>BS.</w:t>
      </w:r>
      <w:r>
        <w:rPr>
          <w:rFonts w:ascii="Times New Roman" w:eastAsia="Times New Roman" w:hAnsi="Times New Roman" w:cs="Times New Roman"/>
          <w:color w:val="000000"/>
          <w:sz w:val="24"/>
          <w:szCs w:val="24"/>
          <w:lang w:val="en"/>
        </w:rPr>
        <w:t xml:space="preserve"> </w:t>
      </w:r>
    </w:p>
    <w:p w14:paraId="3E262B1B" w14:textId="22AF0B8B" w:rsidR="00F9226A" w:rsidRDefault="00F9226A" w:rsidP="00696972">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department </w:t>
      </w:r>
      <w:r w:rsidR="00D9392D">
        <w:rPr>
          <w:rFonts w:ascii="Times New Roman" w:eastAsia="Times New Roman" w:hAnsi="Times New Roman" w:cs="Times New Roman"/>
          <w:color w:val="000000"/>
          <w:sz w:val="24"/>
          <w:szCs w:val="24"/>
          <w:lang w:val="en"/>
        </w:rPr>
        <w:t xml:space="preserve">to </w:t>
      </w:r>
      <w:r>
        <w:rPr>
          <w:rFonts w:ascii="Times New Roman" w:eastAsia="Times New Roman" w:hAnsi="Times New Roman" w:cs="Times New Roman"/>
          <w:color w:val="000000"/>
          <w:sz w:val="24"/>
          <w:szCs w:val="24"/>
          <w:lang w:val="en"/>
        </w:rPr>
        <w:t xml:space="preserve">provide assurance that courses will be taught often enough to support the program and that the Anthropology Department has enough faculty to support the program. </w:t>
      </w:r>
    </w:p>
    <w:p w14:paraId="595073B6" w14:textId="77777777" w:rsidR="00F9226A" w:rsidRPr="00F9226A" w:rsidRDefault="00F9226A" w:rsidP="00F9226A">
      <w:pPr>
        <w:pStyle w:val="ListParagraph"/>
        <w:numPr>
          <w:ilvl w:val="2"/>
          <w:numId w:val="21"/>
        </w:numPr>
        <w:spacing w:before="100" w:beforeAutospacing="1" w:after="100" w:afterAutospacing="1" w:line="240" w:lineRule="auto"/>
        <w:rPr>
          <w:rFonts w:ascii="Times New Roman" w:eastAsia="Times New Roman" w:hAnsi="Times New Roman" w:cs="Times New Roman"/>
          <w:i/>
          <w:color w:val="000000"/>
          <w:sz w:val="24"/>
          <w:szCs w:val="24"/>
          <w:lang w:val="en"/>
        </w:rPr>
      </w:pPr>
      <w:r w:rsidRPr="00F9226A">
        <w:rPr>
          <w:rFonts w:ascii="Times New Roman" w:eastAsia="Times New Roman" w:hAnsi="Times New Roman" w:cs="Times New Roman"/>
          <w:i/>
          <w:color w:val="000000"/>
          <w:sz w:val="24"/>
          <w:szCs w:val="24"/>
          <w:lang w:val="en"/>
        </w:rPr>
        <w:t xml:space="preserve">Panel recommends that the department is consistent in their proposal regarding the number of FTE faculty. Page 9 of the proposal indicates a different number of faculty than the page provided to clarify the department’s response to the SBS Panel. </w:t>
      </w:r>
    </w:p>
    <w:p w14:paraId="7E740333" w14:textId="77777777" w:rsidR="00F9226A" w:rsidRDefault="00B97439" w:rsidP="00001ABE">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Anthropology Department addressed the issue with the section “Relation to Other Programs/Benchmarking.” </w:t>
      </w:r>
    </w:p>
    <w:p w14:paraId="43ABC5EC" w14:textId="77777777" w:rsidR="00B97439" w:rsidRPr="00B97439" w:rsidRDefault="00B97439" w:rsidP="00B97439">
      <w:pPr>
        <w:pStyle w:val="ListParagraph"/>
        <w:numPr>
          <w:ilvl w:val="2"/>
          <w:numId w:val="21"/>
        </w:numPr>
        <w:spacing w:before="100" w:beforeAutospacing="1" w:after="100" w:afterAutospacing="1" w:line="240" w:lineRule="auto"/>
        <w:rPr>
          <w:rFonts w:ascii="Times New Roman" w:eastAsia="Times New Roman" w:hAnsi="Times New Roman" w:cs="Times New Roman"/>
          <w:i/>
          <w:color w:val="000000"/>
          <w:sz w:val="24"/>
          <w:szCs w:val="24"/>
          <w:lang w:val="en"/>
        </w:rPr>
      </w:pPr>
      <w:r w:rsidRPr="00B97439">
        <w:rPr>
          <w:rFonts w:ascii="Times New Roman" w:eastAsia="Times New Roman" w:hAnsi="Times New Roman" w:cs="Times New Roman"/>
          <w:i/>
          <w:color w:val="000000"/>
          <w:sz w:val="24"/>
          <w:szCs w:val="24"/>
          <w:lang w:val="en"/>
        </w:rPr>
        <w:t>Panel feels that benchmarking was sufficiently explained for the B</w:t>
      </w:r>
      <w:r w:rsidR="006757F4">
        <w:rPr>
          <w:rFonts w:ascii="Times New Roman" w:eastAsia="Times New Roman" w:hAnsi="Times New Roman" w:cs="Times New Roman"/>
          <w:i/>
          <w:color w:val="000000"/>
          <w:sz w:val="24"/>
          <w:szCs w:val="24"/>
          <w:lang w:val="en"/>
        </w:rPr>
        <w:t>A,</w:t>
      </w:r>
      <w:r w:rsidRPr="00B97439">
        <w:rPr>
          <w:rFonts w:ascii="Times New Roman" w:eastAsia="Times New Roman" w:hAnsi="Times New Roman" w:cs="Times New Roman"/>
          <w:i/>
          <w:color w:val="000000"/>
          <w:sz w:val="24"/>
          <w:szCs w:val="24"/>
          <w:lang w:val="en"/>
        </w:rPr>
        <w:t xml:space="preserve"> but could be elaborated further for the </w:t>
      </w:r>
      <w:r w:rsidR="006757F4">
        <w:rPr>
          <w:rFonts w:ascii="Times New Roman" w:eastAsia="Times New Roman" w:hAnsi="Times New Roman" w:cs="Times New Roman"/>
          <w:i/>
          <w:color w:val="000000"/>
          <w:sz w:val="24"/>
          <w:szCs w:val="24"/>
          <w:lang w:val="en"/>
        </w:rPr>
        <w:t>BS.</w:t>
      </w:r>
      <w:r w:rsidRPr="00B97439">
        <w:rPr>
          <w:rFonts w:ascii="Times New Roman" w:eastAsia="Times New Roman" w:hAnsi="Times New Roman" w:cs="Times New Roman"/>
          <w:i/>
          <w:color w:val="000000"/>
          <w:sz w:val="24"/>
          <w:szCs w:val="24"/>
          <w:lang w:val="en"/>
        </w:rPr>
        <w:t xml:space="preserve"> The Panel recommends the Anthropology Department prepare to better explain the gap the </w:t>
      </w:r>
      <w:r w:rsidR="006757F4">
        <w:rPr>
          <w:rFonts w:ascii="Times New Roman" w:eastAsia="Times New Roman" w:hAnsi="Times New Roman" w:cs="Times New Roman"/>
          <w:i/>
          <w:color w:val="000000"/>
          <w:sz w:val="24"/>
          <w:szCs w:val="24"/>
          <w:lang w:val="en"/>
        </w:rPr>
        <w:t xml:space="preserve">BS </w:t>
      </w:r>
      <w:r w:rsidRPr="00B97439">
        <w:rPr>
          <w:rFonts w:ascii="Times New Roman" w:eastAsia="Times New Roman" w:hAnsi="Times New Roman" w:cs="Times New Roman"/>
          <w:i/>
          <w:color w:val="000000"/>
          <w:sz w:val="24"/>
          <w:szCs w:val="24"/>
          <w:lang w:val="en"/>
        </w:rPr>
        <w:t xml:space="preserve">fills at the university and how this program relates to other medical-focused programs at the university. </w:t>
      </w:r>
    </w:p>
    <w:p w14:paraId="2FD4B518" w14:textId="77777777" w:rsidR="005C33CB" w:rsidRDefault="00B97439" w:rsidP="005C33CB">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Anthropology Department provided an appendix for the pre-requisites (the response page incorrectly names the appendix as Appendix C instead of Appendix B). </w:t>
      </w:r>
    </w:p>
    <w:p w14:paraId="0E3422B4" w14:textId="77777777" w:rsidR="00B97439" w:rsidRDefault="00B97439" w:rsidP="005C33CB">
      <w:pPr>
        <w:pStyle w:val="ListParagraph"/>
        <w:numPr>
          <w:ilvl w:val="1"/>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department provided the correct advising sheets for the </w:t>
      </w:r>
      <w:r w:rsidR="006757F4">
        <w:rPr>
          <w:rFonts w:ascii="Times New Roman" w:eastAsia="Times New Roman" w:hAnsi="Times New Roman" w:cs="Times New Roman"/>
          <w:color w:val="000000"/>
          <w:sz w:val="24"/>
          <w:szCs w:val="24"/>
          <w:lang w:val="en"/>
        </w:rPr>
        <w:t>BS</w:t>
      </w:r>
    </w:p>
    <w:p w14:paraId="5DAF89C0" w14:textId="77777777" w:rsidR="00B97439" w:rsidRDefault="00B97439" w:rsidP="00926C79">
      <w:pPr>
        <w:pStyle w:val="ListParagraph"/>
        <w:numPr>
          <w:ilvl w:val="0"/>
          <w:numId w:val="21"/>
        </w:numPr>
        <w:spacing w:before="100" w:beforeAutospacing="1" w:after="100" w:afterAutospacing="1" w:line="240" w:lineRule="auto"/>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Please address the issues with the four-year plans for the B</w:t>
      </w:r>
      <w:r w:rsidR="006757F4">
        <w:rPr>
          <w:rFonts w:ascii="Times New Roman" w:eastAsia="Times New Roman" w:hAnsi="Times New Roman" w:cs="Times New Roman"/>
          <w:b/>
          <w:color w:val="000000"/>
          <w:sz w:val="24"/>
          <w:szCs w:val="24"/>
          <w:lang w:val="en"/>
        </w:rPr>
        <w:t>S</w:t>
      </w:r>
      <w:r>
        <w:rPr>
          <w:rFonts w:ascii="Times New Roman" w:eastAsia="Times New Roman" w:hAnsi="Times New Roman" w:cs="Times New Roman"/>
          <w:b/>
          <w:color w:val="000000"/>
          <w:sz w:val="24"/>
          <w:szCs w:val="24"/>
          <w:lang w:val="en"/>
        </w:rPr>
        <w:t xml:space="preserve"> and B</w:t>
      </w:r>
      <w:r w:rsidR="006757F4">
        <w:rPr>
          <w:rFonts w:ascii="Times New Roman" w:eastAsia="Times New Roman" w:hAnsi="Times New Roman" w:cs="Times New Roman"/>
          <w:b/>
          <w:color w:val="000000"/>
          <w:sz w:val="24"/>
          <w:szCs w:val="24"/>
          <w:lang w:val="en"/>
        </w:rPr>
        <w:t>A</w:t>
      </w:r>
      <w:r>
        <w:rPr>
          <w:rFonts w:ascii="Times New Roman" w:eastAsia="Times New Roman" w:hAnsi="Times New Roman" w:cs="Times New Roman"/>
          <w:b/>
          <w:color w:val="000000"/>
          <w:sz w:val="24"/>
          <w:szCs w:val="24"/>
          <w:lang w:val="en"/>
        </w:rPr>
        <w:t xml:space="preserve"> (with and without medical school prerequisites):</w:t>
      </w:r>
    </w:p>
    <w:p w14:paraId="324477C6" w14:textId="77777777" w:rsidR="00B97439" w:rsidRDefault="00B97439" w:rsidP="00B97439">
      <w:pPr>
        <w:pStyle w:val="ListParagraph"/>
        <w:numPr>
          <w:ilvl w:val="1"/>
          <w:numId w:val="21"/>
        </w:numPr>
        <w:spacing w:before="100" w:beforeAutospacing="1" w:after="100" w:afterAutospacing="1" w:line="240" w:lineRule="auto"/>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 xml:space="preserve">Anthropology 2200 has a prerequisite of Biology 1101 but it is not included in the four-year plans. This prerequisite is not usually enforced, but it should be included in the four-year plans. </w:t>
      </w:r>
    </w:p>
    <w:p w14:paraId="07B3B0E3" w14:textId="77777777" w:rsidR="00B97439" w:rsidRDefault="00B97439" w:rsidP="00B97439">
      <w:pPr>
        <w:pStyle w:val="ListParagraph"/>
        <w:numPr>
          <w:ilvl w:val="1"/>
          <w:numId w:val="21"/>
        </w:numPr>
        <w:spacing w:before="100" w:beforeAutospacing="1" w:after="100" w:afterAutospacing="1" w:line="240" w:lineRule="auto"/>
        <w:rPr>
          <w:rFonts w:ascii="Times New Roman" w:eastAsia="Times New Roman" w:hAnsi="Times New Roman" w:cs="Times New Roman"/>
          <w:b/>
          <w:color w:val="000000"/>
          <w:sz w:val="24"/>
          <w:szCs w:val="24"/>
          <w:lang w:val="en"/>
        </w:rPr>
      </w:pPr>
      <w:r>
        <w:rPr>
          <w:rFonts w:ascii="Times New Roman" w:eastAsia="Times New Roman" w:hAnsi="Times New Roman" w:cs="Times New Roman"/>
          <w:b/>
          <w:color w:val="000000"/>
          <w:sz w:val="24"/>
          <w:szCs w:val="24"/>
          <w:lang w:val="en"/>
        </w:rPr>
        <w:t xml:space="preserve">Anthropology 3302 has a prerequisite of Anthropology 2220. Anthropology 2220 is not included in any of the four-year plans. </w:t>
      </w:r>
    </w:p>
    <w:p w14:paraId="1395B2A9" w14:textId="7B48CC21" w:rsidR="009D3DE4" w:rsidRDefault="00441BE8" w:rsidP="007731D6">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Kline, Kaiser, </w:t>
      </w:r>
      <w:r w:rsidRPr="009D3DE4">
        <w:rPr>
          <w:rFonts w:ascii="Times New Roman" w:eastAsia="Times New Roman" w:hAnsi="Times New Roman" w:cs="Times New Roman"/>
          <w:b/>
          <w:color w:val="000000"/>
          <w:sz w:val="24"/>
          <w:szCs w:val="24"/>
          <w:lang w:val="en"/>
        </w:rPr>
        <w:t>unanimously approved</w:t>
      </w:r>
      <w:r>
        <w:rPr>
          <w:rFonts w:ascii="Times New Roman" w:eastAsia="Times New Roman" w:hAnsi="Times New Roman" w:cs="Times New Roman"/>
          <w:color w:val="000000"/>
          <w:sz w:val="24"/>
          <w:szCs w:val="24"/>
          <w:lang w:val="en"/>
        </w:rPr>
        <w:t xml:space="preserve"> </w:t>
      </w:r>
      <w:r w:rsidR="009D3DE4">
        <w:rPr>
          <w:rFonts w:ascii="Times New Roman" w:eastAsia="Times New Roman" w:hAnsi="Times New Roman" w:cs="Times New Roman"/>
          <w:color w:val="000000"/>
          <w:sz w:val="24"/>
          <w:szCs w:val="24"/>
          <w:lang w:val="en"/>
        </w:rPr>
        <w:t xml:space="preserve">with </w:t>
      </w:r>
      <w:r w:rsidR="00B41024">
        <w:rPr>
          <w:rFonts w:ascii="Times New Roman" w:eastAsia="Times New Roman" w:hAnsi="Times New Roman" w:cs="Times New Roman"/>
          <w:b/>
          <w:color w:val="000000"/>
          <w:sz w:val="24"/>
          <w:szCs w:val="24"/>
          <w:lang w:val="en"/>
        </w:rPr>
        <w:t xml:space="preserve">two contingencies </w:t>
      </w:r>
      <w:r w:rsidR="009D3DE4">
        <w:rPr>
          <w:rFonts w:ascii="Times New Roman" w:eastAsia="Times New Roman" w:hAnsi="Times New Roman" w:cs="Times New Roman"/>
          <w:b/>
          <w:color w:val="000000"/>
          <w:sz w:val="24"/>
          <w:szCs w:val="24"/>
          <w:lang w:val="en"/>
        </w:rPr>
        <w:t xml:space="preserve">(in bold above) </w:t>
      </w:r>
      <w:r w:rsidR="009D3DE4">
        <w:rPr>
          <w:rFonts w:ascii="Times New Roman" w:eastAsia="Times New Roman" w:hAnsi="Times New Roman" w:cs="Times New Roman"/>
          <w:color w:val="000000"/>
          <w:sz w:val="24"/>
          <w:szCs w:val="24"/>
          <w:lang w:val="en"/>
        </w:rPr>
        <w:t xml:space="preserve">and </w:t>
      </w:r>
      <w:r w:rsidR="00B41024">
        <w:rPr>
          <w:rFonts w:ascii="Times New Roman" w:eastAsia="Times New Roman" w:hAnsi="Times New Roman" w:cs="Times New Roman"/>
          <w:i/>
          <w:color w:val="000000"/>
          <w:sz w:val="24"/>
          <w:szCs w:val="24"/>
          <w:lang w:val="en"/>
        </w:rPr>
        <w:t xml:space="preserve">one </w:t>
      </w:r>
      <w:r w:rsidR="009D3DE4">
        <w:rPr>
          <w:rFonts w:ascii="Times New Roman" w:eastAsia="Times New Roman" w:hAnsi="Times New Roman" w:cs="Times New Roman"/>
          <w:i/>
          <w:color w:val="000000"/>
          <w:sz w:val="24"/>
          <w:szCs w:val="24"/>
          <w:lang w:val="en"/>
        </w:rPr>
        <w:t>recommendation (in italics above)</w:t>
      </w:r>
    </w:p>
    <w:p w14:paraId="70F3A7BA" w14:textId="77777777" w:rsidR="007731D6" w:rsidRPr="00282FF2" w:rsidRDefault="002422BC" w:rsidP="009D3DE4">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 </w:t>
      </w:r>
    </w:p>
    <w:p w14:paraId="4E767C76" w14:textId="77777777" w:rsidR="000B293E" w:rsidRDefault="00282FF2" w:rsidP="00282FF2">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82FF2">
        <w:rPr>
          <w:rFonts w:ascii="Times New Roman" w:eastAsia="Times New Roman" w:hAnsi="Times New Roman" w:cs="Times New Roman"/>
          <w:color w:val="000000"/>
          <w:sz w:val="24"/>
          <w:szCs w:val="24"/>
          <w:lang w:val="en"/>
        </w:rPr>
        <w:t>Medical Anthropology BS (new; return)</w:t>
      </w:r>
    </w:p>
    <w:p w14:paraId="3291984E" w14:textId="77777777" w:rsidR="009D3DE4" w:rsidRDefault="006757F4" w:rsidP="00282FF2">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The Medical Anthropology BS and BA were discussed together but voted on separately. The above points are relevant to both the BA and the BS. </w:t>
      </w:r>
    </w:p>
    <w:p w14:paraId="168CAF39" w14:textId="77777777" w:rsidR="007C76FA" w:rsidRDefault="00AE0B39" w:rsidP="007C76FA">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Kline, Blevins, </w:t>
      </w:r>
      <w:r w:rsidR="007C76FA" w:rsidRPr="009D3DE4">
        <w:rPr>
          <w:rFonts w:ascii="Times New Roman" w:eastAsia="Times New Roman" w:hAnsi="Times New Roman" w:cs="Times New Roman"/>
          <w:b/>
          <w:color w:val="000000"/>
          <w:sz w:val="24"/>
          <w:szCs w:val="24"/>
          <w:lang w:val="en"/>
        </w:rPr>
        <w:t>unanimously approved</w:t>
      </w:r>
      <w:r w:rsidR="007C76FA">
        <w:rPr>
          <w:rFonts w:ascii="Times New Roman" w:eastAsia="Times New Roman" w:hAnsi="Times New Roman" w:cs="Times New Roman"/>
          <w:color w:val="000000"/>
          <w:sz w:val="24"/>
          <w:szCs w:val="24"/>
          <w:lang w:val="en"/>
        </w:rPr>
        <w:t xml:space="preserve"> with </w:t>
      </w:r>
      <w:r w:rsidR="007C76FA">
        <w:rPr>
          <w:rFonts w:ascii="Times New Roman" w:eastAsia="Times New Roman" w:hAnsi="Times New Roman" w:cs="Times New Roman"/>
          <w:b/>
          <w:color w:val="000000"/>
          <w:sz w:val="24"/>
          <w:szCs w:val="24"/>
          <w:lang w:val="en"/>
        </w:rPr>
        <w:t xml:space="preserve">one contingency (in bold above) </w:t>
      </w:r>
      <w:r w:rsidR="007C76FA">
        <w:rPr>
          <w:rFonts w:ascii="Times New Roman" w:eastAsia="Times New Roman" w:hAnsi="Times New Roman" w:cs="Times New Roman"/>
          <w:color w:val="000000"/>
          <w:sz w:val="24"/>
          <w:szCs w:val="24"/>
          <w:lang w:val="en"/>
        </w:rPr>
        <w:t xml:space="preserve">and </w:t>
      </w:r>
      <w:r w:rsidR="007C76FA">
        <w:rPr>
          <w:rFonts w:ascii="Times New Roman" w:eastAsia="Times New Roman" w:hAnsi="Times New Roman" w:cs="Times New Roman"/>
          <w:i/>
          <w:color w:val="000000"/>
          <w:sz w:val="24"/>
          <w:szCs w:val="24"/>
          <w:lang w:val="en"/>
        </w:rPr>
        <w:t>two recommendations (in italics above)</w:t>
      </w:r>
    </w:p>
    <w:p w14:paraId="2E2ACABE" w14:textId="77777777" w:rsidR="00282FF2" w:rsidRDefault="00282FF2" w:rsidP="007C76FA">
      <w:pPr>
        <w:pStyle w:val="ListParagraph"/>
        <w:spacing w:before="100" w:beforeAutospacing="1" w:after="100" w:afterAutospacing="1" w:line="240" w:lineRule="auto"/>
        <w:ind w:left="1440"/>
        <w:rPr>
          <w:rFonts w:ascii="Times New Roman" w:eastAsia="Times New Roman" w:hAnsi="Times New Roman" w:cs="Times New Roman"/>
          <w:color w:val="000000"/>
          <w:sz w:val="24"/>
          <w:szCs w:val="24"/>
          <w:lang w:val="en"/>
        </w:rPr>
      </w:pPr>
    </w:p>
    <w:p w14:paraId="3AB094DE" w14:textId="77777777" w:rsidR="00C1546D" w:rsidRDefault="00C1546D" w:rsidP="00C1546D">
      <w:pPr>
        <w:pStyle w:val="ListParagraph"/>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val="en"/>
        </w:rPr>
      </w:pPr>
      <w:r w:rsidRPr="00282FF2">
        <w:rPr>
          <w:rFonts w:ascii="Times New Roman" w:eastAsia="Times New Roman" w:hAnsi="Times New Roman" w:cs="Times New Roman"/>
          <w:color w:val="000000"/>
          <w:sz w:val="24"/>
          <w:szCs w:val="24"/>
          <w:lang w:val="en"/>
        </w:rPr>
        <w:t>Political Science 7905 (new course)</w:t>
      </w:r>
    </w:p>
    <w:p w14:paraId="234BEB2E" w14:textId="77777777" w:rsidR="00240EAB" w:rsidRPr="00240EAB" w:rsidRDefault="00240EAB" w:rsidP="00C1546D">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i/>
          <w:color w:val="000000"/>
          <w:sz w:val="24"/>
          <w:szCs w:val="24"/>
          <w:lang w:val="en"/>
        </w:rPr>
        <w:t xml:space="preserve">Remove the link to the video on page 4 in the section on Academic Misconduct. The videos in the link do not play. </w:t>
      </w:r>
    </w:p>
    <w:p w14:paraId="328A1815" w14:textId="77777777" w:rsidR="00240EAB" w:rsidRPr="00240EAB" w:rsidRDefault="00240EAB" w:rsidP="00C1546D">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i/>
          <w:color w:val="000000"/>
          <w:sz w:val="24"/>
          <w:szCs w:val="24"/>
          <w:lang w:val="en"/>
        </w:rPr>
        <w:t xml:space="preserve">Include full citations for articles in the course schedule with page numbers for all the readings. </w:t>
      </w:r>
    </w:p>
    <w:p w14:paraId="76CAA555" w14:textId="77777777" w:rsidR="00240EAB" w:rsidRPr="00240EAB" w:rsidRDefault="00240EAB" w:rsidP="00C1546D">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i/>
          <w:color w:val="000000"/>
          <w:sz w:val="24"/>
          <w:szCs w:val="24"/>
          <w:lang w:val="en"/>
        </w:rPr>
        <w:t xml:space="preserve">The course description in the syllabus recommends that students have “prior or concurrent exposure” to “theoretical models and statistical methods.” </w:t>
      </w:r>
      <w:r w:rsidR="000944C8">
        <w:rPr>
          <w:rFonts w:ascii="Times New Roman" w:eastAsia="Times New Roman" w:hAnsi="Times New Roman" w:cs="Times New Roman"/>
          <w:i/>
          <w:color w:val="000000"/>
          <w:sz w:val="24"/>
          <w:szCs w:val="24"/>
          <w:lang w:val="en"/>
        </w:rPr>
        <w:t xml:space="preserve">Consider </w:t>
      </w:r>
      <w:r w:rsidR="000944C8">
        <w:rPr>
          <w:rFonts w:ascii="Times New Roman" w:eastAsia="Times New Roman" w:hAnsi="Times New Roman" w:cs="Times New Roman"/>
          <w:i/>
          <w:color w:val="000000"/>
          <w:sz w:val="24"/>
          <w:szCs w:val="24"/>
          <w:lang w:val="en"/>
        </w:rPr>
        <w:lastRenderedPageBreak/>
        <w:t>adding recommended pre</w:t>
      </w:r>
      <w:r>
        <w:rPr>
          <w:rFonts w:ascii="Times New Roman" w:eastAsia="Times New Roman" w:hAnsi="Times New Roman" w:cs="Times New Roman"/>
          <w:i/>
          <w:color w:val="000000"/>
          <w:sz w:val="24"/>
          <w:szCs w:val="24"/>
          <w:lang w:val="en"/>
        </w:rPr>
        <w:t xml:space="preserve">requisites to the catalog description so students are aware of this before registering for the course. </w:t>
      </w:r>
    </w:p>
    <w:p w14:paraId="5735A790" w14:textId="77777777" w:rsidR="00C1546D" w:rsidRPr="00282FF2" w:rsidRDefault="00C1546D" w:rsidP="00C1546D">
      <w:pPr>
        <w:pStyle w:val="ListParagraph"/>
        <w:numPr>
          <w:ilvl w:val="0"/>
          <w:numId w:val="21"/>
        </w:numPr>
        <w:spacing w:before="100" w:beforeAutospacing="1" w:after="100" w:afterAutospacing="1"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t xml:space="preserve">Kline, Coleman, </w:t>
      </w:r>
      <w:r w:rsidRPr="00240EAB">
        <w:rPr>
          <w:rFonts w:ascii="Times New Roman" w:eastAsia="Times New Roman" w:hAnsi="Times New Roman" w:cs="Times New Roman"/>
          <w:b/>
          <w:color w:val="000000"/>
          <w:sz w:val="24"/>
          <w:szCs w:val="24"/>
          <w:lang w:val="en"/>
        </w:rPr>
        <w:t xml:space="preserve">unanimously approved </w:t>
      </w:r>
      <w:r w:rsidR="00240EAB">
        <w:rPr>
          <w:rFonts w:ascii="Times New Roman" w:eastAsia="Times New Roman" w:hAnsi="Times New Roman" w:cs="Times New Roman"/>
          <w:color w:val="000000"/>
          <w:sz w:val="24"/>
          <w:szCs w:val="24"/>
          <w:lang w:val="en"/>
        </w:rPr>
        <w:t xml:space="preserve">with </w:t>
      </w:r>
      <w:r w:rsidR="00240EAB">
        <w:rPr>
          <w:rFonts w:ascii="Times New Roman" w:eastAsia="Times New Roman" w:hAnsi="Times New Roman" w:cs="Times New Roman"/>
          <w:i/>
          <w:color w:val="000000"/>
          <w:sz w:val="24"/>
          <w:szCs w:val="24"/>
          <w:lang w:val="en"/>
        </w:rPr>
        <w:t>three recommendations (in italics above)</w:t>
      </w:r>
    </w:p>
    <w:p w14:paraId="406A188D" w14:textId="77777777" w:rsidR="00C1546D" w:rsidRPr="00C1546D" w:rsidRDefault="00C1546D" w:rsidP="00C1546D">
      <w:pPr>
        <w:spacing w:before="100" w:beforeAutospacing="1" w:after="100" w:afterAutospacing="1" w:line="240" w:lineRule="auto"/>
        <w:rPr>
          <w:rFonts w:ascii="Times New Roman" w:eastAsia="Times New Roman" w:hAnsi="Times New Roman" w:cs="Times New Roman"/>
          <w:color w:val="000000"/>
          <w:sz w:val="24"/>
          <w:szCs w:val="24"/>
          <w:lang w:val="en"/>
        </w:rPr>
      </w:pPr>
    </w:p>
    <w:sectPr w:rsidR="00C1546D" w:rsidRPr="00C1546D" w:rsidSect="00E61F3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99C85E" w16cid:durableId="1D95AACB"/>
  <w16cid:commentId w16cid:paraId="70A8AFBD" w16cid:durableId="1D95AB43"/>
  <w16cid:commentId w16cid:paraId="126ACD97" w16cid:durableId="1D95AACC"/>
  <w16cid:commentId w16cid:paraId="265DCAEF" w16cid:durableId="1D95AB8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F72DB"/>
    <w:multiLevelType w:val="hybridMultilevel"/>
    <w:tmpl w:val="013A6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27A8C"/>
    <w:multiLevelType w:val="multilevel"/>
    <w:tmpl w:val="4904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326FC"/>
    <w:multiLevelType w:val="hybridMultilevel"/>
    <w:tmpl w:val="2304D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51160"/>
    <w:multiLevelType w:val="multilevel"/>
    <w:tmpl w:val="9024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F94ED7"/>
    <w:multiLevelType w:val="hybridMultilevel"/>
    <w:tmpl w:val="A3C2B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B2A70E8"/>
    <w:multiLevelType w:val="multilevel"/>
    <w:tmpl w:val="833AA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992227"/>
    <w:multiLevelType w:val="hybridMultilevel"/>
    <w:tmpl w:val="BAAC0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C1546C"/>
    <w:multiLevelType w:val="hybridMultilevel"/>
    <w:tmpl w:val="03FC3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D73A20"/>
    <w:multiLevelType w:val="hybridMultilevel"/>
    <w:tmpl w:val="7968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215DCA"/>
    <w:multiLevelType w:val="hybridMultilevel"/>
    <w:tmpl w:val="6F9890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B76A1A"/>
    <w:multiLevelType w:val="hybridMultilevel"/>
    <w:tmpl w:val="03AEA5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87A23C0"/>
    <w:multiLevelType w:val="hybridMultilevel"/>
    <w:tmpl w:val="625272E2"/>
    <w:lvl w:ilvl="0" w:tplc="0409000F">
      <w:start w:val="1"/>
      <w:numFmt w:val="decimal"/>
      <w:lvlText w:val="%1."/>
      <w:lvlJc w:val="left"/>
      <w:pPr>
        <w:ind w:left="144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BD867D4"/>
    <w:multiLevelType w:val="hybridMultilevel"/>
    <w:tmpl w:val="C8480E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D7259F7"/>
    <w:multiLevelType w:val="hybridMultilevel"/>
    <w:tmpl w:val="5D7E3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9F7DA7"/>
    <w:multiLevelType w:val="hybridMultilevel"/>
    <w:tmpl w:val="C5BAED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E411EF"/>
    <w:multiLevelType w:val="hybridMultilevel"/>
    <w:tmpl w:val="677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CF7240"/>
    <w:multiLevelType w:val="hybridMultilevel"/>
    <w:tmpl w:val="93908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084615"/>
    <w:multiLevelType w:val="multilevel"/>
    <w:tmpl w:val="AD2602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A4444DA"/>
    <w:multiLevelType w:val="hybridMultilevel"/>
    <w:tmpl w:val="64E641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266917"/>
    <w:multiLevelType w:val="hybridMultilevel"/>
    <w:tmpl w:val="ADC26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476CE9"/>
    <w:multiLevelType w:val="hybridMultilevel"/>
    <w:tmpl w:val="F78686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6"/>
  </w:num>
  <w:num w:numId="3">
    <w:abstractNumId w:val="3"/>
  </w:num>
  <w:num w:numId="4">
    <w:abstractNumId w:val="13"/>
  </w:num>
  <w:num w:numId="5">
    <w:abstractNumId w:val="9"/>
  </w:num>
  <w:num w:numId="6">
    <w:abstractNumId w:val="1"/>
  </w:num>
  <w:num w:numId="7">
    <w:abstractNumId w:val="20"/>
  </w:num>
  <w:num w:numId="8">
    <w:abstractNumId w:val="10"/>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num>
  <w:num w:numId="13">
    <w:abstractNumId w:val="19"/>
  </w:num>
  <w:num w:numId="14">
    <w:abstractNumId w:val="8"/>
  </w:num>
  <w:num w:numId="15">
    <w:abstractNumId w:val="15"/>
  </w:num>
  <w:num w:numId="16">
    <w:abstractNumId w:val="5"/>
  </w:num>
  <w:num w:numId="17">
    <w:abstractNumId w:val="0"/>
  </w:num>
  <w:num w:numId="18">
    <w:abstractNumId w:val="18"/>
  </w:num>
  <w:num w:numId="19">
    <w:abstractNumId w:val="17"/>
  </w:num>
  <w:num w:numId="20">
    <w:abstractNumId w:val="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oNotTrackFormattin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D62"/>
    <w:rsid w:val="00001ABE"/>
    <w:rsid w:val="000053D4"/>
    <w:rsid w:val="00013995"/>
    <w:rsid w:val="00033032"/>
    <w:rsid w:val="0004058F"/>
    <w:rsid w:val="00043F11"/>
    <w:rsid w:val="000536FF"/>
    <w:rsid w:val="00070DA3"/>
    <w:rsid w:val="000944C8"/>
    <w:rsid w:val="000A1B81"/>
    <w:rsid w:val="000A5C08"/>
    <w:rsid w:val="000B293E"/>
    <w:rsid w:val="000E1C7D"/>
    <w:rsid w:val="000E2D46"/>
    <w:rsid w:val="000F264A"/>
    <w:rsid w:val="00102881"/>
    <w:rsid w:val="00103D7B"/>
    <w:rsid w:val="00113AAF"/>
    <w:rsid w:val="00121298"/>
    <w:rsid w:val="00135227"/>
    <w:rsid w:val="00155B24"/>
    <w:rsid w:val="001633A4"/>
    <w:rsid w:val="00164964"/>
    <w:rsid w:val="00190D8A"/>
    <w:rsid w:val="00196761"/>
    <w:rsid w:val="001A0257"/>
    <w:rsid w:val="001A6E20"/>
    <w:rsid w:val="001D4134"/>
    <w:rsid w:val="001F3BB5"/>
    <w:rsid w:val="00215F2E"/>
    <w:rsid w:val="002268B0"/>
    <w:rsid w:val="00240EAB"/>
    <w:rsid w:val="002422BC"/>
    <w:rsid w:val="00251B82"/>
    <w:rsid w:val="002754D6"/>
    <w:rsid w:val="00282FF2"/>
    <w:rsid w:val="00286449"/>
    <w:rsid w:val="00297FC0"/>
    <w:rsid w:val="002B4219"/>
    <w:rsid w:val="002B6D31"/>
    <w:rsid w:val="002F79FA"/>
    <w:rsid w:val="003012E3"/>
    <w:rsid w:val="00303E5C"/>
    <w:rsid w:val="003146F2"/>
    <w:rsid w:val="0033433D"/>
    <w:rsid w:val="00335C18"/>
    <w:rsid w:val="00340F06"/>
    <w:rsid w:val="003456F5"/>
    <w:rsid w:val="00351442"/>
    <w:rsid w:val="00351BB1"/>
    <w:rsid w:val="00357BEF"/>
    <w:rsid w:val="003674C3"/>
    <w:rsid w:val="00375878"/>
    <w:rsid w:val="00380D62"/>
    <w:rsid w:val="00383F06"/>
    <w:rsid w:val="0038588D"/>
    <w:rsid w:val="003A776C"/>
    <w:rsid w:val="003C0288"/>
    <w:rsid w:val="003D0FF5"/>
    <w:rsid w:val="003D1C02"/>
    <w:rsid w:val="003E082B"/>
    <w:rsid w:val="003E7AC2"/>
    <w:rsid w:val="003F1583"/>
    <w:rsid w:val="00421A9D"/>
    <w:rsid w:val="00440ED3"/>
    <w:rsid w:val="00441BE8"/>
    <w:rsid w:val="00450618"/>
    <w:rsid w:val="00494A0B"/>
    <w:rsid w:val="004977D4"/>
    <w:rsid w:val="004A2663"/>
    <w:rsid w:val="004A5CB2"/>
    <w:rsid w:val="004B2616"/>
    <w:rsid w:val="004B2F08"/>
    <w:rsid w:val="004D3309"/>
    <w:rsid w:val="00501AFA"/>
    <w:rsid w:val="005072D1"/>
    <w:rsid w:val="00524BF4"/>
    <w:rsid w:val="0053590D"/>
    <w:rsid w:val="00536C5F"/>
    <w:rsid w:val="00554C12"/>
    <w:rsid w:val="005553D8"/>
    <w:rsid w:val="00583A4A"/>
    <w:rsid w:val="0059352F"/>
    <w:rsid w:val="005A15A8"/>
    <w:rsid w:val="005A6D98"/>
    <w:rsid w:val="005B0DA3"/>
    <w:rsid w:val="005C33CB"/>
    <w:rsid w:val="005E7B31"/>
    <w:rsid w:val="005F0E70"/>
    <w:rsid w:val="0062462B"/>
    <w:rsid w:val="00634297"/>
    <w:rsid w:val="00637DC7"/>
    <w:rsid w:val="006426CD"/>
    <w:rsid w:val="00652DE0"/>
    <w:rsid w:val="00666792"/>
    <w:rsid w:val="00673F25"/>
    <w:rsid w:val="00674642"/>
    <w:rsid w:val="006757F4"/>
    <w:rsid w:val="00696938"/>
    <w:rsid w:val="00696972"/>
    <w:rsid w:val="006970F3"/>
    <w:rsid w:val="006A0F59"/>
    <w:rsid w:val="006A3453"/>
    <w:rsid w:val="006A5670"/>
    <w:rsid w:val="006A57DD"/>
    <w:rsid w:val="006B2123"/>
    <w:rsid w:val="006C2BE4"/>
    <w:rsid w:val="006C5235"/>
    <w:rsid w:val="006D26BF"/>
    <w:rsid w:val="006E7D30"/>
    <w:rsid w:val="006F0A81"/>
    <w:rsid w:val="00712934"/>
    <w:rsid w:val="00735717"/>
    <w:rsid w:val="00742E2C"/>
    <w:rsid w:val="007731D6"/>
    <w:rsid w:val="0078573F"/>
    <w:rsid w:val="007B6DA0"/>
    <w:rsid w:val="007C76FA"/>
    <w:rsid w:val="007D4ACA"/>
    <w:rsid w:val="007F0C80"/>
    <w:rsid w:val="007F2E11"/>
    <w:rsid w:val="007F3822"/>
    <w:rsid w:val="00807C9F"/>
    <w:rsid w:val="00816638"/>
    <w:rsid w:val="008169B3"/>
    <w:rsid w:val="00817138"/>
    <w:rsid w:val="0084426B"/>
    <w:rsid w:val="00845033"/>
    <w:rsid w:val="008A7C63"/>
    <w:rsid w:val="008B190B"/>
    <w:rsid w:val="008B640B"/>
    <w:rsid w:val="008D3816"/>
    <w:rsid w:val="008D57FF"/>
    <w:rsid w:val="008D5E3A"/>
    <w:rsid w:val="009064B9"/>
    <w:rsid w:val="00922A47"/>
    <w:rsid w:val="00925838"/>
    <w:rsid w:val="00926C79"/>
    <w:rsid w:val="0094790B"/>
    <w:rsid w:val="00950F2E"/>
    <w:rsid w:val="0097289B"/>
    <w:rsid w:val="009750C8"/>
    <w:rsid w:val="00982BB0"/>
    <w:rsid w:val="00984396"/>
    <w:rsid w:val="009A3E6B"/>
    <w:rsid w:val="009A4142"/>
    <w:rsid w:val="009B5A55"/>
    <w:rsid w:val="009C1B5E"/>
    <w:rsid w:val="009C22DB"/>
    <w:rsid w:val="009D3DE4"/>
    <w:rsid w:val="009E011C"/>
    <w:rsid w:val="009E413B"/>
    <w:rsid w:val="009E7D1C"/>
    <w:rsid w:val="00A02ABD"/>
    <w:rsid w:val="00A04822"/>
    <w:rsid w:val="00A05677"/>
    <w:rsid w:val="00A13019"/>
    <w:rsid w:val="00A30506"/>
    <w:rsid w:val="00A37DD3"/>
    <w:rsid w:val="00A41C1A"/>
    <w:rsid w:val="00A4427C"/>
    <w:rsid w:val="00A7705E"/>
    <w:rsid w:val="00A95554"/>
    <w:rsid w:val="00AA29DD"/>
    <w:rsid w:val="00AA42A8"/>
    <w:rsid w:val="00AD3858"/>
    <w:rsid w:val="00AE0540"/>
    <w:rsid w:val="00AE0B39"/>
    <w:rsid w:val="00AE529D"/>
    <w:rsid w:val="00AF5A63"/>
    <w:rsid w:val="00AF64A8"/>
    <w:rsid w:val="00B01F78"/>
    <w:rsid w:val="00B05952"/>
    <w:rsid w:val="00B16C5F"/>
    <w:rsid w:val="00B2653F"/>
    <w:rsid w:val="00B41024"/>
    <w:rsid w:val="00B413F0"/>
    <w:rsid w:val="00B463A9"/>
    <w:rsid w:val="00B60ECF"/>
    <w:rsid w:val="00B63E14"/>
    <w:rsid w:val="00B73861"/>
    <w:rsid w:val="00B90A15"/>
    <w:rsid w:val="00B97439"/>
    <w:rsid w:val="00BB700C"/>
    <w:rsid w:val="00BC5B92"/>
    <w:rsid w:val="00BE0565"/>
    <w:rsid w:val="00C00B0E"/>
    <w:rsid w:val="00C1546D"/>
    <w:rsid w:val="00C258AF"/>
    <w:rsid w:val="00C365E4"/>
    <w:rsid w:val="00C55A8C"/>
    <w:rsid w:val="00C563CD"/>
    <w:rsid w:val="00C92966"/>
    <w:rsid w:val="00C94C87"/>
    <w:rsid w:val="00CB155B"/>
    <w:rsid w:val="00CB2ED6"/>
    <w:rsid w:val="00CE1044"/>
    <w:rsid w:val="00CE201E"/>
    <w:rsid w:val="00CE2269"/>
    <w:rsid w:val="00CE6980"/>
    <w:rsid w:val="00CF50A1"/>
    <w:rsid w:val="00D03561"/>
    <w:rsid w:val="00D100BE"/>
    <w:rsid w:val="00D37E04"/>
    <w:rsid w:val="00D532C9"/>
    <w:rsid w:val="00D56E2C"/>
    <w:rsid w:val="00D9392D"/>
    <w:rsid w:val="00DD491D"/>
    <w:rsid w:val="00DF7CE3"/>
    <w:rsid w:val="00E15174"/>
    <w:rsid w:val="00E15643"/>
    <w:rsid w:val="00E349D3"/>
    <w:rsid w:val="00E44178"/>
    <w:rsid w:val="00E4642F"/>
    <w:rsid w:val="00E476EF"/>
    <w:rsid w:val="00E67D9F"/>
    <w:rsid w:val="00E71610"/>
    <w:rsid w:val="00E748E4"/>
    <w:rsid w:val="00EA4791"/>
    <w:rsid w:val="00EB2252"/>
    <w:rsid w:val="00EB50F9"/>
    <w:rsid w:val="00EC5324"/>
    <w:rsid w:val="00EC61BA"/>
    <w:rsid w:val="00ED1A10"/>
    <w:rsid w:val="00EE798B"/>
    <w:rsid w:val="00F3459A"/>
    <w:rsid w:val="00F36A37"/>
    <w:rsid w:val="00F404C6"/>
    <w:rsid w:val="00F61989"/>
    <w:rsid w:val="00F61E22"/>
    <w:rsid w:val="00F67AB8"/>
    <w:rsid w:val="00F70615"/>
    <w:rsid w:val="00F9226A"/>
    <w:rsid w:val="00F93B90"/>
    <w:rsid w:val="00FB158A"/>
    <w:rsid w:val="00FD6FDC"/>
    <w:rsid w:val="00FE4E5A"/>
    <w:rsid w:val="00FF0D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70CF"/>
  <w15:docId w15:val="{612CE516-F5DD-497A-B063-C85EE555E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D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0D62"/>
    <w:pPr>
      <w:ind w:left="720"/>
      <w:contextualSpacing/>
    </w:pPr>
  </w:style>
  <w:style w:type="paragraph" w:styleId="NormalWeb">
    <w:name w:val="Normal (Web)"/>
    <w:basedOn w:val="Normal"/>
    <w:uiPriority w:val="99"/>
    <w:rsid w:val="00380D62"/>
    <w:pPr>
      <w:suppressAutoHyphens/>
      <w:spacing w:before="280" w:after="280" w:line="240" w:lineRule="auto"/>
    </w:pPr>
    <w:rPr>
      <w:rFonts w:ascii="Times New Roman" w:eastAsia="Times New Roman" w:hAnsi="Times New Roman" w:cs="Times New Roman"/>
      <w:sz w:val="24"/>
      <w:szCs w:val="24"/>
      <w:lang w:eastAsia="zh-CN"/>
    </w:rPr>
  </w:style>
  <w:style w:type="paragraph" w:styleId="BalloonText">
    <w:name w:val="Balloon Text"/>
    <w:basedOn w:val="Normal"/>
    <w:link w:val="BalloonTextChar"/>
    <w:uiPriority w:val="99"/>
    <w:semiHidden/>
    <w:unhideWhenUsed/>
    <w:rsid w:val="007B6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DA0"/>
    <w:rPr>
      <w:rFonts w:ascii="Segoe UI" w:hAnsi="Segoe UI" w:cs="Segoe UI"/>
      <w:sz w:val="18"/>
      <w:szCs w:val="18"/>
    </w:rPr>
  </w:style>
  <w:style w:type="character" w:styleId="CommentReference">
    <w:name w:val="annotation reference"/>
    <w:basedOn w:val="DefaultParagraphFont"/>
    <w:uiPriority w:val="99"/>
    <w:semiHidden/>
    <w:unhideWhenUsed/>
    <w:rsid w:val="00351442"/>
    <w:rPr>
      <w:sz w:val="16"/>
      <w:szCs w:val="16"/>
    </w:rPr>
  </w:style>
  <w:style w:type="paragraph" w:styleId="CommentText">
    <w:name w:val="annotation text"/>
    <w:basedOn w:val="Normal"/>
    <w:link w:val="CommentTextChar"/>
    <w:uiPriority w:val="99"/>
    <w:semiHidden/>
    <w:unhideWhenUsed/>
    <w:rsid w:val="00351442"/>
    <w:pPr>
      <w:spacing w:line="240" w:lineRule="auto"/>
    </w:pPr>
    <w:rPr>
      <w:sz w:val="20"/>
      <w:szCs w:val="20"/>
    </w:rPr>
  </w:style>
  <w:style w:type="character" w:customStyle="1" w:styleId="CommentTextChar">
    <w:name w:val="Comment Text Char"/>
    <w:basedOn w:val="DefaultParagraphFont"/>
    <w:link w:val="CommentText"/>
    <w:uiPriority w:val="99"/>
    <w:semiHidden/>
    <w:rsid w:val="00351442"/>
    <w:rPr>
      <w:sz w:val="20"/>
      <w:szCs w:val="20"/>
    </w:rPr>
  </w:style>
  <w:style w:type="paragraph" w:styleId="CommentSubject">
    <w:name w:val="annotation subject"/>
    <w:basedOn w:val="CommentText"/>
    <w:next w:val="CommentText"/>
    <w:link w:val="CommentSubjectChar"/>
    <w:uiPriority w:val="99"/>
    <w:semiHidden/>
    <w:unhideWhenUsed/>
    <w:rsid w:val="00351442"/>
    <w:rPr>
      <w:b/>
      <w:bCs/>
    </w:rPr>
  </w:style>
  <w:style w:type="character" w:customStyle="1" w:styleId="CommentSubjectChar">
    <w:name w:val="Comment Subject Char"/>
    <w:basedOn w:val="CommentTextChar"/>
    <w:link w:val="CommentSubject"/>
    <w:uiPriority w:val="99"/>
    <w:semiHidden/>
    <w:rsid w:val="003514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516031">
      <w:bodyDiv w:val="1"/>
      <w:marLeft w:val="0"/>
      <w:marRight w:val="0"/>
      <w:marTop w:val="0"/>
      <w:marBottom w:val="0"/>
      <w:divBdr>
        <w:top w:val="none" w:sz="0" w:space="0" w:color="auto"/>
        <w:left w:val="none" w:sz="0" w:space="0" w:color="auto"/>
        <w:bottom w:val="none" w:sz="0" w:space="0" w:color="auto"/>
        <w:right w:val="none" w:sz="0" w:space="0" w:color="auto"/>
      </w:divBdr>
      <w:divsChild>
        <w:div w:id="1255751092">
          <w:marLeft w:val="0"/>
          <w:marRight w:val="0"/>
          <w:marTop w:val="0"/>
          <w:marBottom w:val="0"/>
          <w:divBdr>
            <w:top w:val="none" w:sz="0" w:space="0" w:color="auto"/>
            <w:left w:val="none" w:sz="0" w:space="0" w:color="auto"/>
            <w:bottom w:val="none" w:sz="0" w:space="0" w:color="auto"/>
            <w:right w:val="none" w:sz="0" w:space="0" w:color="auto"/>
          </w:divBdr>
          <w:divsChild>
            <w:div w:id="1938446241">
              <w:marLeft w:val="0"/>
              <w:marRight w:val="0"/>
              <w:marTop w:val="0"/>
              <w:marBottom w:val="0"/>
              <w:divBdr>
                <w:top w:val="none" w:sz="0" w:space="0" w:color="auto"/>
                <w:left w:val="none" w:sz="0" w:space="0" w:color="auto"/>
                <w:bottom w:val="none" w:sz="0" w:space="0" w:color="auto"/>
                <w:right w:val="none" w:sz="0" w:space="0" w:color="auto"/>
              </w:divBdr>
              <w:divsChild>
                <w:div w:id="1334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34821">
      <w:bodyDiv w:val="1"/>
      <w:marLeft w:val="0"/>
      <w:marRight w:val="0"/>
      <w:marTop w:val="0"/>
      <w:marBottom w:val="0"/>
      <w:divBdr>
        <w:top w:val="none" w:sz="0" w:space="0" w:color="auto"/>
        <w:left w:val="none" w:sz="0" w:space="0" w:color="auto"/>
        <w:bottom w:val="none" w:sz="0" w:space="0" w:color="auto"/>
        <w:right w:val="none" w:sz="0" w:space="0" w:color="auto"/>
      </w:divBdr>
      <w:divsChild>
        <w:div w:id="1147212559">
          <w:marLeft w:val="0"/>
          <w:marRight w:val="0"/>
          <w:marTop w:val="0"/>
          <w:marBottom w:val="0"/>
          <w:divBdr>
            <w:top w:val="none" w:sz="0" w:space="0" w:color="auto"/>
            <w:left w:val="none" w:sz="0" w:space="0" w:color="auto"/>
            <w:bottom w:val="none" w:sz="0" w:space="0" w:color="auto"/>
            <w:right w:val="none" w:sz="0" w:space="0" w:color="auto"/>
          </w:divBdr>
          <w:divsChild>
            <w:div w:id="1304652646">
              <w:marLeft w:val="0"/>
              <w:marRight w:val="0"/>
              <w:marTop w:val="0"/>
              <w:marBottom w:val="0"/>
              <w:divBdr>
                <w:top w:val="none" w:sz="0" w:space="0" w:color="auto"/>
                <w:left w:val="none" w:sz="0" w:space="0" w:color="auto"/>
                <w:bottom w:val="none" w:sz="0" w:space="0" w:color="auto"/>
                <w:right w:val="none" w:sz="0" w:space="0" w:color="auto"/>
              </w:divBdr>
              <w:divsChild>
                <w:div w:id="581373675">
                  <w:marLeft w:val="0"/>
                  <w:marRight w:val="0"/>
                  <w:marTop w:val="0"/>
                  <w:marBottom w:val="0"/>
                  <w:divBdr>
                    <w:top w:val="none" w:sz="0" w:space="0" w:color="auto"/>
                    <w:left w:val="none" w:sz="0" w:space="0" w:color="auto"/>
                    <w:bottom w:val="none" w:sz="0" w:space="0" w:color="auto"/>
                    <w:right w:val="none" w:sz="0" w:space="0" w:color="auto"/>
                  </w:divBdr>
                  <w:divsChild>
                    <w:div w:id="952707763">
                      <w:marLeft w:val="0"/>
                      <w:marRight w:val="0"/>
                      <w:marTop w:val="0"/>
                      <w:marBottom w:val="0"/>
                      <w:divBdr>
                        <w:top w:val="none" w:sz="0" w:space="0" w:color="auto"/>
                        <w:left w:val="none" w:sz="0" w:space="0" w:color="auto"/>
                        <w:bottom w:val="none" w:sz="0" w:space="0" w:color="auto"/>
                        <w:right w:val="none" w:sz="0" w:space="0" w:color="auto"/>
                      </w:divBdr>
                    </w:div>
                    <w:div w:id="380717496">
                      <w:marLeft w:val="0"/>
                      <w:marRight w:val="0"/>
                      <w:marTop w:val="0"/>
                      <w:marBottom w:val="0"/>
                      <w:divBdr>
                        <w:top w:val="none" w:sz="0" w:space="0" w:color="auto"/>
                        <w:left w:val="none" w:sz="0" w:space="0" w:color="auto"/>
                        <w:bottom w:val="none" w:sz="0" w:space="0" w:color="auto"/>
                        <w:right w:val="none" w:sz="0" w:space="0" w:color="auto"/>
                      </w:divBdr>
                    </w:div>
                    <w:div w:id="1063143974">
                      <w:marLeft w:val="0"/>
                      <w:marRight w:val="0"/>
                      <w:marTop w:val="0"/>
                      <w:marBottom w:val="0"/>
                      <w:divBdr>
                        <w:top w:val="none" w:sz="0" w:space="0" w:color="auto"/>
                        <w:left w:val="none" w:sz="0" w:space="0" w:color="auto"/>
                        <w:bottom w:val="none" w:sz="0" w:space="0" w:color="auto"/>
                        <w:right w:val="none" w:sz="0" w:space="0" w:color="auto"/>
                      </w:divBdr>
                    </w:div>
                    <w:div w:id="919677191">
                      <w:marLeft w:val="0"/>
                      <w:marRight w:val="0"/>
                      <w:marTop w:val="0"/>
                      <w:marBottom w:val="0"/>
                      <w:divBdr>
                        <w:top w:val="none" w:sz="0" w:space="0" w:color="auto"/>
                        <w:left w:val="none" w:sz="0" w:space="0" w:color="auto"/>
                        <w:bottom w:val="none" w:sz="0" w:space="0" w:color="auto"/>
                        <w:right w:val="none" w:sz="0" w:space="0" w:color="auto"/>
                      </w:divBdr>
                    </w:div>
                    <w:div w:id="2073887425">
                      <w:marLeft w:val="0"/>
                      <w:marRight w:val="0"/>
                      <w:marTop w:val="0"/>
                      <w:marBottom w:val="0"/>
                      <w:divBdr>
                        <w:top w:val="none" w:sz="0" w:space="0" w:color="auto"/>
                        <w:left w:val="none" w:sz="0" w:space="0" w:color="auto"/>
                        <w:bottom w:val="none" w:sz="0" w:space="0" w:color="auto"/>
                        <w:right w:val="none" w:sz="0" w:space="0" w:color="auto"/>
                      </w:divBdr>
                    </w:div>
                    <w:div w:id="1032068880">
                      <w:marLeft w:val="0"/>
                      <w:marRight w:val="0"/>
                      <w:marTop w:val="0"/>
                      <w:marBottom w:val="0"/>
                      <w:divBdr>
                        <w:top w:val="none" w:sz="0" w:space="0" w:color="auto"/>
                        <w:left w:val="none" w:sz="0" w:space="0" w:color="auto"/>
                        <w:bottom w:val="none" w:sz="0" w:space="0" w:color="auto"/>
                        <w:right w:val="none" w:sz="0" w:space="0" w:color="auto"/>
                      </w:divBdr>
                    </w:div>
                    <w:div w:id="1193229614">
                      <w:marLeft w:val="0"/>
                      <w:marRight w:val="0"/>
                      <w:marTop w:val="0"/>
                      <w:marBottom w:val="0"/>
                      <w:divBdr>
                        <w:top w:val="none" w:sz="0" w:space="0" w:color="auto"/>
                        <w:left w:val="none" w:sz="0" w:space="0" w:color="auto"/>
                        <w:bottom w:val="none" w:sz="0" w:space="0" w:color="auto"/>
                        <w:right w:val="none" w:sz="0" w:space="0" w:color="auto"/>
                      </w:divBdr>
                    </w:div>
                    <w:div w:id="371200154">
                      <w:marLeft w:val="0"/>
                      <w:marRight w:val="0"/>
                      <w:marTop w:val="0"/>
                      <w:marBottom w:val="0"/>
                      <w:divBdr>
                        <w:top w:val="none" w:sz="0" w:space="0" w:color="auto"/>
                        <w:left w:val="none" w:sz="0" w:space="0" w:color="auto"/>
                        <w:bottom w:val="none" w:sz="0" w:space="0" w:color="auto"/>
                        <w:right w:val="none" w:sz="0" w:space="0" w:color="auto"/>
                      </w:divBdr>
                    </w:div>
                    <w:div w:id="196018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046978">
      <w:bodyDiv w:val="1"/>
      <w:marLeft w:val="0"/>
      <w:marRight w:val="0"/>
      <w:marTop w:val="0"/>
      <w:marBottom w:val="0"/>
      <w:divBdr>
        <w:top w:val="none" w:sz="0" w:space="0" w:color="auto"/>
        <w:left w:val="none" w:sz="0" w:space="0" w:color="auto"/>
        <w:bottom w:val="none" w:sz="0" w:space="0" w:color="auto"/>
        <w:right w:val="none" w:sz="0" w:space="0" w:color="auto"/>
      </w:divBdr>
      <w:divsChild>
        <w:div w:id="867834177">
          <w:marLeft w:val="0"/>
          <w:marRight w:val="0"/>
          <w:marTop w:val="0"/>
          <w:marBottom w:val="0"/>
          <w:divBdr>
            <w:top w:val="none" w:sz="0" w:space="0" w:color="auto"/>
            <w:left w:val="none" w:sz="0" w:space="0" w:color="auto"/>
            <w:bottom w:val="none" w:sz="0" w:space="0" w:color="auto"/>
            <w:right w:val="none" w:sz="0" w:space="0" w:color="auto"/>
          </w:divBdr>
          <w:divsChild>
            <w:div w:id="2098477942">
              <w:marLeft w:val="0"/>
              <w:marRight w:val="0"/>
              <w:marTop w:val="0"/>
              <w:marBottom w:val="0"/>
              <w:divBdr>
                <w:top w:val="none" w:sz="0" w:space="0" w:color="auto"/>
                <w:left w:val="none" w:sz="0" w:space="0" w:color="auto"/>
                <w:bottom w:val="none" w:sz="0" w:space="0" w:color="auto"/>
                <w:right w:val="none" w:sz="0" w:space="0" w:color="auto"/>
              </w:divBdr>
              <w:divsChild>
                <w:div w:id="1491408073">
                  <w:marLeft w:val="0"/>
                  <w:marRight w:val="0"/>
                  <w:marTop w:val="0"/>
                  <w:marBottom w:val="0"/>
                  <w:divBdr>
                    <w:top w:val="none" w:sz="0" w:space="0" w:color="auto"/>
                    <w:left w:val="none" w:sz="0" w:space="0" w:color="auto"/>
                    <w:bottom w:val="none" w:sz="0" w:space="0" w:color="auto"/>
                    <w:right w:val="none" w:sz="0" w:space="0" w:color="auto"/>
                  </w:divBdr>
                  <w:divsChild>
                    <w:div w:id="1150709887">
                      <w:marLeft w:val="0"/>
                      <w:marRight w:val="0"/>
                      <w:marTop w:val="0"/>
                      <w:marBottom w:val="0"/>
                      <w:divBdr>
                        <w:top w:val="none" w:sz="0" w:space="0" w:color="auto"/>
                        <w:left w:val="none" w:sz="0" w:space="0" w:color="auto"/>
                        <w:bottom w:val="none" w:sz="0" w:space="0" w:color="auto"/>
                        <w:right w:val="none" w:sz="0" w:space="0" w:color="auto"/>
                      </w:divBdr>
                    </w:div>
                    <w:div w:id="1360740897">
                      <w:marLeft w:val="0"/>
                      <w:marRight w:val="0"/>
                      <w:marTop w:val="0"/>
                      <w:marBottom w:val="0"/>
                      <w:divBdr>
                        <w:top w:val="none" w:sz="0" w:space="0" w:color="auto"/>
                        <w:left w:val="none" w:sz="0" w:space="0" w:color="auto"/>
                        <w:bottom w:val="none" w:sz="0" w:space="0" w:color="auto"/>
                        <w:right w:val="none" w:sz="0" w:space="0" w:color="auto"/>
                      </w:divBdr>
                    </w:div>
                    <w:div w:id="2096242883">
                      <w:marLeft w:val="0"/>
                      <w:marRight w:val="0"/>
                      <w:marTop w:val="0"/>
                      <w:marBottom w:val="0"/>
                      <w:divBdr>
                        <w:top w:val="none" w:sz="0" w:space="0" w:color="auto"/>
                        <w:left w:val="none" w:sz="0" w:space="0" w:color="auto"/>
                        <w:bottom w:val="none" w:sz="0" w:space="0" w:color="auto"/>
                        <w:right w:val="none" w:sz="0" w:space="0" w:color="auto"/>
                      </w:divBdr>
                    </w:div>
                    <w:div w:id="1647858421">
                      <w:marLeft w:val="0"/>
                      <w:marRight w:val="0"/>
                      <w:marTop w:val="0"/>
                      <w:marBottom w:val="0"/>
                      <w:divBdr>
                        <w:top w:val="none" w:sz="0" w:space="0" w:color="auto"/>
                        <w:left w:val="none" w:sz="0" w:space="0" w:color="auto"/>
                        <w:bottom w:val="none" w:sz="0" w:space="0" w:color="auto"/>
                        <w:right w:val="none" w:sz="0" w:space="0" w:color="auto"/>
                      </w:divBdr>
                    </w:div>
                    <w:div w:id="744692846">
                      <w:marLeft w:val="0"/>
                      <w:marRight w:val="0"/>
                      <w:marTop w:val="0"/>
                      <w:marBottom w:val="0"/>
                      <w:divBdr>
                        <w:top w:val="none" w:sz="0" w:space="0" w:color="auto"/>
                        <w:left w:val="none" w:sz="0" w:space="0" w:color="auto"/>
                        <w:bottom w:val="none" w:sz="0" w:space="0" w:color="auto"/>
                        <w:right w:val="none" w:sz="0" w:space="0" w:color="auto"/>
                      </w:divBdr>
                    </w:div>
                    <w:div w:id="1023363310">
                      <w:marLeft w:val="0"/>
                      <w:marRight w:val="0"/>
                      <w:marTop w:val="0"/>
                      <w:marBottom w:val="0"/>
                      <w:divBdr>
                        <w:top w:val="none" w:sz="0" w:space="0" w:color="auto"/>
                        <w:left w:val="none" w:sz="0" w:space="0" w:color="auto"/>
                        <w:bottom w:val="none" w:sz="0" w:space="0" w:color="auto"/>
                        <w:right w:val="none" w:sz="0" w:space="0" w:color="auto"/>
                      </w:divBdr>
                    </w:div>
                    <w:div w:id="1966040432">
                      <w:marLeft w:val="0"/>
                      <w:marRight w:val="0"/>
                      <w:marTop w:val="0"/>
                      <w:marBottom w:val="0"/>
                      <w:divBdr>
                        <w:top w:val="none" w:sz="0" w:space="0" w:color="auto"/>
                        <w:left w:val="none" w:sz="0" w:space="0" w:color="auto"/>
                        <w:bottom w:val="none" w:sz="0" w:space="0" w:color="auto"/>
                        <w:right w:val="none" w:sz="0" w:space="0" w:color="auto"/>
                      </w:divBdr>
                    </w:div>
                    <w:div w:id="479544256">
                      <w:marLeft w:val="0"/>
                      <w:marRight w:val="0"/>
                      <w:marTop w:val="0"/>
                      <w:marBottom w:val="0"/>
                      <w:divBdr>
                        <w:top w:val="none" w:sz="0" w:space="0" w:color="auto"/>
                        <w:left w:val="none" w:sz="0" w:space="0" w:color="auto"/>
                        <w:bottom w:val="none" w:sz="0" w:space="0" w:color="auto"/>
                        <w:right w:val="none" w:sz="0" w:space="0" w:color="auto"/>
                      </w:divBdr>
                    </w:div>
                    <w:div w:id="929047029">
                      <w:marLeft w:val="0"/>
                      <w:marRight w:val="0"/>
                      <w:marTop w:val="0"/>
                      <w:marBottom w:val="0"/>
                      <w:divBdr>
                        <w:top w:val="none" w:sz="0" w:space="0" w:color="auto"/>
                        <w:left w:val="none" w:sz="0" w:space="0" w:color="auto"/>
                        <w:bottom w:val="none" w:sz="0" w:space="0" w:color="auto"/>
                        <w:right w:val="none" w:sz="0" w:space="0" w:color="auto"/>
                      </w:divBdr>
                    </w:div>
                    <w:div w:id="110129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767932">
      <w:bodyDiv w:val="1"/>
      <w:marLeft w:val="0"/>
      <w:marRight w:val="0"/>
      <w:marTop w:val="0"/>
      <w:marBottom w:val="0"/>
      <w:divBdr>
        <w:top w:val="none" w:sz="0" w:space="0" w:color="auto"/>
        <w:left w:val="none" w:sz="0" w:space="0" w:color="auto"/>
        <w:bottom w:val="none" w:sz="0" w:space="0" w:color="auto"/>
        <w:right w:val="none" w:sz="0" w:space="0" w:color="auto"/>
      </w:divBdr>
      <w:divsChild>
        <w:div w:id="1218980856">
          <w:marLeft w:val="0"/>
          <w:marRight w:val="0"/>
          <w:marTop w:val="0"/>
          <w:marBottom w:val="0"/>
          <w:divBdr>
            <w:top w:val="none" w:sz="0" w:space="0" w:color="auto"/>
            <w:left w:val="none" w:sz="0" w:space="0" w:color="auto"/>
            <w:bottom w:val="none" w:sz="0" w:space="0" w:color="auto"/>
            <w:right w:val="none" w:sz="0" w:space="0" w:color="auto"/>
          </w:divBdr>
          <w:divsChild>
            <w:div w:id="730619379">
              <w:marLeft w:val="0"/>
              <w:marRight w:val="0"/>
              <w:marTop w:val="0"/>
              <w:marBottom w:val="0"/>
              <w:divBdr>
                <w:top w:val="none" w:sz="0" w:space="0" w:color="auto"/>
                <w:left w:val="none" w:sz="0" w:space="0" w:color="auto"/>
                <w:bottom w:val="none" w:sz="0" w:space="0" w:color="auto"/>
                <w:right w:val="none" w:sz="0" w:space="0" w:color="auto"/>
              </w:divBdr>
              <w:divsChild>
                <w:div w:id="40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5469">
      <w:bodyDiv w:val="1"/>
      <w:marLeft w:val="0"/>
      <w:marRight w:val="0"/>
      <w:marTop w:val="0"/>
      <w:marBottom w:val="0"/>
      <w:divBdr>
        <w:top w:val="none" w:sz="0" w:space="0" w:color="auto"/>
        <w:left w:val="none" w:sz="0" w:space="0" w:color="auto"/>
        <w:bottom w:val="none" w:sz="0" w:space="0" w:color="auto"/>
        <w:right w:val="none" w:sz="0" w:space="0" w:color="auto"/>
      </w:divBdr>
    </w:div>
    <w:div w:id="1773361249">
      <w:bodyDiv w:val="1"/>
      <w:marLeft w:val="0"/>
      <w:marRight w:val="0"/>
      <w:marTop w:val="0"/>
      <w:marBottom w:val="0"/>
      <w:divBdr>
        <w:top w:val="none" w:sz="0" w:space="0" w:color="auto"/>
        <w:left w:val="none" w:sz="0" w:space="0" w:color="auto"/>
        <w:bottom w:val="none" w:sz="0" w:space="0" w:color="auto"/>
        <w:right w:val="none" w:sz="0" w:space="0" w:color="auto"/>
      </w:divBdr>
      <w:divsChild>
        <w:div w:id="1995836106">
          <w:marLeft w:val="0"/>
          <w:marRight w:val="0"/>
          <w:marTop w:val="0"/>
          <w:marBottom w:val="0"/>
          <w:divBdr>
            <w:top w:val="none" w:sz="0" w:space="0" w:color="auto"/>
            <w:left w:val="none" w:sz="0" w:space="0" w:color="auto"/>
            <w:bottom w:val="none" w:sz="0" w:space="0" w:color="auto"/>
            <w:right w:val="none" w:sz="0" w:space="0" w:color="auto"/>
          </w:divBdr>
          <w:divsChild>
            <w:div w:id="528033788">
              <w:marLeft w:val="0"/>
              <w:marRight w:val="0"/>
              <w:marTop w:val="0"/>
              <w:marBottom w:val="0"/>
              <w:divBdr>
                <w:top w:val="none" w:sz="0" w:space="0" w:color="auto"/>
                <w:left w:val="none" w:sz="0" w:space="0" w:color="auto"/>
                <w:bottom w:val="none" w:sz="0" w:space="0" w:color="auto"/>
                <w:right w:val="none" w:sz="0" w:space="0" w:color="auto"/>
              </w:divBdr>
              <w:divsChild>
                <w:div w:id="3233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0DC0-C04B-4856-92EB-A69AF6152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Oldroyd, Shelby Q.</dc:creator>
  <cp:keywords/>
  <dc:description/>
  <cp:lastModifiedBy>Vankeerbergen, Bernadette</cp:lastModifiedBy>
  <cp:revision>2</cp:revision>
  <cp:lastPrinted>2017-03-09T13:56:00Z</cp:lastPrinted>
  <dcterms:created xsi:type="dcterms:W3CDTF">2017-10-31T20:09:00Z</dcterms:created>
  <dcterms:modified xsi:type="dcterms:W3CDTF">2017-10-31T20:09:00Z</dcterms:modified>
</cp:coreProperties>
</file>